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444" w:rsidRPr="000C0796" w:rsidRDefault="00F80444" w:rsidP="003510A6">
      <w:pPr>
        <w:jc w:val="right"/>
        <w:rPr>
          <w:sz w:val="22"/>
        </w:rPr>
      </w:pPr>
      <w:bookmarkStart w:id="0" w:name="_GoBack"/>
      <w:bookmarkEnd w:id="0"/>
      <w:r w:rsidRPr="000C0796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Приложение 1 к Условиям</w:t>
      </w:r>
      <w:r w:rsidRPr="000C0796">
        <w:rPr>
          <w:sz w:val="22"/>
        </w:rPr>
        <w:t xml:space="preserve"> </w:t>
      </w:r>
    </w:p>
    <w:p w:rsidR="00F80444" w:rsidRPr="000C0796" w:rsidRDefault="00F80444" w:rsidP="003510A6">
      <w:pPr>
        <w:jc w:val="right"/>
      </w:pPr>
      <w:r w:rsidRPr="000C0796">
        <w:t xml:space="preserve">                                                                                                          </w:t>
      </w:r>
      <w:r w:rsidR="00AA16F6">
        <w:t xml:space="preserve">       </w:t>
      </w:r>
      <w:r w:rsidR="00977092">
        <w:t xml:space="preserve">      </w:t>
      </w:r>
      <w:r w:rsidR="00AA16F6">
        <w:t xml:space="preserve"> </w:t>
      </w:r>
      <w:r w:rsidR="003510A6">
        <w:t xml:space="preserve">  </w:t>
      </w:r>
      <w:r w:rsidRPr="000C0796">
        <w:t xml:space="preserve">срочного </w:t>
      </w:r>
      <w:r w:rsidR="00AA16F6">
        <w:t xml:space="preserve">отзывного </w:t>
      </w:r>
      <w:r w:rsidRPr="000C0796">
        <w:t xml:space="preserve">банковского депозита </w:t>
      </w:r>
    </w:p>
    <w:p w:rsidR="00F80444" w:rsidRDefault="00F80444" w:rsidP="003510A6">
      <w:pPr>
        <w:jc w:val="right"/>
      </w:pPr>
      <w:r w:rsidRPr="000C0796">
        <w:t xml:space="preserve">                                                                        </w:t>
      </w:r>
      <w:r w:rsidR="00977092">
        <w:t xml:space="preserve"> </w:t>
      </w:r>
      <w:r w:rsidRPr="000C0796">
        <w:t xml:space="preserve">    </w:t>
      </w:r>
      <w:r w:rsidR="00936F02">
        <w:t>«</w:t>
      </w:r>
      <w:r w:rsidR="003510A6">
        <w:t>Д</w:t>
      </w:r>
      <w:r w:rsidR="00E75339">
        <w:t>оверяй</w:t>
      </w:r>
      <w:r w:rsidR="00581651" w:rsidRPr="000C0796">
        <w:t>» от</w:t>
      </w:r>
      <w:r w:rsidR="00B2507C">
        <w:t xml:space="preserve"> 18</w:t>
      </w:r>
      <w:r w:rsidR="00581651" w:rsidRPr="000C0796">
        <w:t>.</w:t>
      </w:r>
      <w:r w:rsidR="00AA16F6">
        <w:t>0</w:t>
      </w:r>
      <w:r w:rsidR="003F145F">
        <w:t>9</w:t>
      </w:r>
      <w:r w:rsidR="00581651" w:rsidRPr="000C0796">
        <w:t>.201</w:t>
      </w:r>
      <w:r w:rsidR="003F145F">
        <w:t>7</w:t>
      </w:r>
      <w:r w:rsidR="00581651" w:rsidRPr="000C0796">
        <w:t xml:space="preserve">  № </w:t>
      </w:r>
      <w:r w:rsidR="00AA16F6">
        <w:t>01/</w:t>
      </w:r>
      <w:r w:rsidR="00581651" w:rsidRPr="000C0796">
        <w:t>01-07/</w:t>
      </w:r>
      <w:r w:rsidR="00B2507C">
        <w:t>319</w:t>
      </w:r>
    </w:p>
    <w:p w:rsidR="003510A6" w:rsidRPr="00CE0275" w:rsidRDefault="003510A6" w:rsidP="003510A6">
      <w:pPr>
        <w:shd w:val="clear" w:color="auto" w:fill="FFFFFF" w:themeFill="background1"/>
        <w:jc w:val="right"/>
      </w:pPr>
      <w:r w:rsidRPr="00277D10">
        <w:rPr>
          <w:position w:val="-6"/>
        </w:rPr>
        <w:t xml:space="preserve">                                                                                                     </w:t>
      </w:r>
      <w:r w:rsidRPr="00CE0275">
        <w:t>(</w:t>
      </w:r>
      <w:r>
        <w:rPr>
          <w:lang w:val="en-US"/>
        </w:rPr>
        <w:t>c</w:t>
      </w:r>
      <w:r w:rsidRPr="00CE0275">
        <w:t xml:space="preserve"> </w:t>
      </w:r>
      <w:r>
        <w:t>учетом Дополнения 1 от 20.01.2018 № 01/01-07/13</w:t>
      </w:r>
      <w:r w:rsidRPr="00CE0275">
        <w:t>)</w:t>
      </w:r>
    </w:p>
    <w:p w:rsidR="003510A6" w:rsidRPr="000C0796" w:rsidRDefault="003510A6" w:rsidP="00F80444"/>
    <w:p w:rsidR="006E2D86" w:rsidRPr="00FF5001" w:rsidRDefault="006E2D86" w:rsidP="006E2D86">
      <w:pPr>
        <w:pStyle w:val="2"/>
        <w:keepNext w:val="0"/>
        <w:widowControl w:val="0"/>
        <w:jc w:val="right"/>
        <w:rPr>
          <w:position w:val="-6"/>
          <w:sz w:val="20"/>
        </w:rPr>
      </w:pPr>
    </w:p>
    <w:p w:rsidR="006E2D86" w:rsidRPr="000C0796" w:rsidRDefault="006E2D86" w:rsidP="006E2D86">
      <w:pPr>
        <w:pStyle w:val="2"/>
        <w:keepNext w:val="0"/>
        <w:widowControl w:val="0"/>
        <w:jc w:val="right"/>
        <w:rPr>
          <w:position w:val="-6"/>
          <w:sz w:val="20"/>
        </w:rPr>
      </w:pPr>
      <w:r w:rsidRPr="000C0796">
        <w:rPr>
          <w:position w:val="-6"/>
          <w:sz w:val="20"/>
        </w:rPr>
        <w:t>Типовая форма</w:t>
      </w:r>
    </w:p>
    <w:p w:rsidR="00F80444" w:rsidRPr="000C0796" w:rsidRDefault="00F80444" w:rsidP="00F80444">
      <w:pPr>
        <w:widowControl w:val="0"/>
        <w:spacing w:line="192" w:lineRule="auto"/>
        <w:jc w:val="center"/>
        <w:outlineLvl w:val="3"/>
        <w:rPr>
          <w:bCs/>
          <w:sz w:val="22"/>
        </w:rPr>
      </w:pPr>
    </w:p>
    <w:p w:rsidR="006E2D86" w:rsidRPr="00FF5001" w:rsidRDefault="006E2D86" w:rsidP="00F80444">
      <w:pPr>
        <w:widowControl w:val="0"/>
        <w:spacing w:line="192" w:lineRule="auto"/>
        <w:jc w:val="center"/>
        <w:outlineLvl w:val="3"/>
        <w:rPr>
          <w:bCs/>
          <w:sz w:val="22"/>
        </w:rPr>
      </w:pPr>
    </w:p>
    <w:p w:rsidR="00F80444" w:rsidRPr="000C0796" w:rsidRDefault="00F80444" w:rsidP="00F80444">
      <w:pPr>
        <w:widowControl w:val="0"/>
        <w:spacing w:line="192" w:lineRule="auto"/>
        <w:jc w:val="center"/>
        <w:outlineLvl w:val="3"/>
        <w:rPr>
          <w:bCs/>
          <w:sz w:val="22"/>
        </w:rPr>
      </w:pPr>
      <w:r w:rsidRPr="000C0796">
        <w:rPr>
          <w:bCs/>
          <w:sz w:val="22"/>
        </w:rPr>
        <w:t xml:space="preserve">ДОГОВОР СРОЧНОГО </w:t>
      </w:r>
      <w:r w:rsidR="00AA16F6">
        <w:rPr>
          <w:bCs/>
          <w:sz w:val="22"/>
        </w:rPr>
        <w:t xml:space="preserve">ОТЗЫВНОГО </w:t>
      </w:r>
      <w:r w:rsidRPr="000C0796">
        <w:rPr>
          <w:bCs/>
          <w:sz w:val="22"/>
        </w:rPr>
        <w:t>БАНКОВСКОГО ДЕПОЗИТА</w:t>
      </w:r>
    </w:p>
    <w:p w:rsidR="00F80444" w:rsidRPr="000C0796" w:rsidRDefault="00F80444" w:rsidP="00F80444">
      <w:pPr>
        <w:widowControl w:val="0"/>
        <w:jc w:val="center"/>
        <w:rPr>
          <w:bCs/>
          <w:sz w:val="22"/>
        </w:rPr>
      </w:pPr>
      <w:r w:rsidRPr="000C0796">
        <w:rPr>
          <w:bCs/>
          <w:sz w:val="22"/>
        </w:rPr>
        <w:t xml:space="preserve"> </w:t>
      </w:r>
      <w:r w:rsidR="00936F02" w:rsidRPr="00E75339">
        <w:rPr>
          <w:sz w:val="24"/>
          <w:szCs w:val="24"/>
        </w:rPr>
        <w:t>«</w:t>
      </w:r>
      <w:r w:rsidR="003510A6" w:rsidRPr="00E75339">
        <w:rPr>
          <w:sz w:val="24"/>
          <w:szCs w:val="24"/>
        </w:rPr>
        <w:t>Д</w:t>
      </w:r>
      <w:r w:rsidR="00E75339" w:rsidRPr="00E75339">
        <w:rPr>
          <w:sz w:val="24"/>
          <w:szCs w:val="24"/>
        </w:rPr>
        <w:t>оверяй</w:t>
      </w:r>
      <w:r w:rsidR="00936F02" w:rsidRPr="00E75339">
        <w:rPr>
          <w:sz w:val="24"/>
          <w:szCs w:val="24"/>
        </w:rPr>
        <w:t>»</w:t>
      </w:r>
      <w:r w:rsidRPr="000C0796">
        <w:rPr>
          <w:bCs/>
          <w:sz w:val="22"/>
        </w:rPr>
        <w:t xml:space="preserve"> № ____________________</w:t>
      </w:r>
    </w:p>
    <w:p w:rsidR="00F80444" w:rsidRPr="000C0796" w:rsidRDefault="00F80444" w:rsidP="00F80444">
      <w:pPr>
        <w:widowControl w:val="0"/>
        <w:jc w:val="both"/>
        <w:rPr>
          <w:sz w:val="22"/>
        </w:rPr>
      </w:pPr>
    </w:p>
    <w:p w:rsidR="00F80444" w:rsidRPr="000C0796" w:rsidRDefault="00F80444" w:rsidP="00F80444">
      <w:pPr>
        <w:widowControl w:val="0"/>
        <w:jc w:val="both"/>
        <w:rPr>
          <w:sz w:val="22"/>
        </w:rPr>
      </w:pPr>
      <w:r w:rsidRPr="000C0796">
        <w:rPr>
          <w:sz w:val="22"/>
        </w:rPr>
        <w:t xml:space="preserve">«___»___________20___г.                                                                                ________________________                            </w:t>
      </w:r>
    </w:p>
    <w:p w:rsidR="00F80444" w:rsidRPr="000C0796" w:rsidRDefault="00F80444" w:rsidP="00F80444">
      <w:pPr>
        <w:widowControl w:val="0"/>
        <w:ind w:firstLine="567"/>
        <w:jc w:val="center"/>
        <w:rPr>
          <w:sz w:val="16"/>
        </w:rPr>
      </w:pPr>
      <w:r w:rsidRPr="000C0796">
        <w:rPr>
          <w:sz w:val="22"/>
        </w:rPr>
        <w:t xml:space="preserve">                                                                                                           </w:t>
      </w:r>
      <w:r w:rsidRPr="000C0796">
        <w:rPr>
          <w:sz w:val="16"/>
        </w:rPr>
        <w:t>(Место заключения договора)</w:t>
      </w:r>
    </w:p>
    <w:p w:rsidR="00F80444" w:rsidRPr="000C0796" w:rsidRDefault="00F80444" w:rsidP="00F80444">
      <w:pPr>
        <w:widowControl w:val="0"/>
        <w:ind w:firstLine="567"/>
        <w:jc w:val="center"/>
        <w:rPr>
          <w:sz w:val="16"/>
        </w:rPr>
      </w:pPr>
    </w:p>
    <w:p w:rsidR="00F80444" w:rsidRPr="000C0796" w:rsidRDefault="00F80444" w:rsidP="00F80444">
      <w:pPr>
        <w:widowControl w:val="0"/>
        <w:ind w:firstLine="567"/>
        <w:jc w:val="both"/>
        <w:rPr>
          <w:sz w:val="22"/>
        </w:rPr>
      </w:pPr>
      <w:r w:rsidRPr="000C0796">
        <w:rPr>
          <w:sz w:val="22"/>
        </w:rPr>
        <w:t>Открытое акционерное общество</w:t>
      </w:r>
      <w:r w:rsidRPr="000C0796">
        <w:rPr>
          <w:sz w:val="23"/>
        </w:rPr>
        <w:t xml:space="preserve"> </w:t>
      </w:r>
      <w:r w:rsidRPr="000C0796">
        <w:rPr>
          <w:sz w:val="22"/>
        </w:rPr>
        <w:t>«БПС-Сбербанк»,</w:t>
      </w:r>
      <w:r w:rsidRPr="000C0796">
        <w:rPr>
          <w:sz w:val="23"/>
        </w:rPr>
        <w:t xml:space="preserve"> </w:t>
      </w:r>
      <w:r w:rsidRPr="000C0796">
        <w:rPr>
          <w:sz w:val="22"/>
        </w:rPr>
        <w:t>именуемое в дальнейшем Вкладополучатель, в лице &lt;</w:t>
      </w:r>
      <w:r w:rsidRPr="000C0796">
        <w:rPr>
          <w:i/>
          <w:sz w:val="22"/>
        </w:rPr>
        <w:t xml:space="preserve">Должность, Ф.И.О. уполномоченного работника </w:t>
      </w:r>
      <w:r w:rsidR="006E25C6">
        <w:rPr>
          <w:i/>
          <w:sz w:val="22"/>
        </w:rPr>
        <w:t>Вкладополучателя</w:t>
      </w:r>
      <w:r w:rsidRPr="000C0796">
        <w:rPr>
          <w:sz w:val="22"/>
        </w:rPr>
        <w:t>&gt;, действующего на основании  доверенности &lt;Дата, № Доверенности&gt;, с одной стороны, и &lt;</w:t>
      </w:r>
      <w:r w:rsidRPr="000C0796">
        <w:rPr>
          <w:i/>
          <w:sz w:val="22"/>
        </w:rPr>
        <w:t>Фамилия, Имя, Отчество</w:t>
      </w:r>
      <w:r w:rsidRPr="000C0796">
        <w:rPr>
          <w:sz w:val="22"/>
        </w:rPr>
        <w:t xml:space="preserve">&gt;, именуемый в дальнейшем Вкладчик, с другой стороны (далее – Стороны), заключили настоящий Договор о нижеследующем. </w:t>
      </w:r>
    </w:p>
    <w:p w:rsidR="005B7D1C" w:rsidRPr="000C0796" w:rsidRDefault="005B7D1C" w:rsidP="00F80444">
      <w:pPr>
        <w:widowControl w:val="0"/>
        <w:ind w:firstLine="426"/>
        <w:jc w:val="both"/>
        <w:rPr>
          <w:b/>
          <w:sz w:val="22"/>
        </w:rPr>
      </w:pPr>
    </w:p>
    <w:p w:rsidR="00F80444" w:rsidRPr="000C0796" w:rsidRDefault="00F80444" w:rsidP="00F80444">
      <w:pPr>
        <w:widowControl w:val="0"/>
        <w:ind w:firstLine="426"/>
        <w:jc w:val="both"/>
        <w:rPr>
          <w:b/>
          <w:sz w:val="22"/>
        </w:rPr>
      </w:pPr>
      <w:r w:rsidRPr="000C0796">
        <w:rPr>
          <w:b/>
          <w:sz w:val="22"/>
        </w:rPr>
        <w:t xml:space="preserve">1. Предмет Договора </w:t>
      </w:r>
    </w:p>
    <w:p w:rsidR="00F80444" w:rsidRPr="000C0796" w:rsidRDefault="00F80444" w:rsidP="00F80444">
      <w:pPr>
        <w:widowControl w:val="0"/>
        <w:ind w:firstLine="426"/>
        <w:jc w:val="both"/>
        <w:rPr>
          <w:sz w:val="22"/>
        </w:rPr>
      </w:pPr>
      <w:r w:rsidRPr="000C0796">
        <w:rPr>
          <w:sz w:val="22"/>
        </w:rPr>
        <w:t xml:space="preserve">1.1. Вкладчик вносит денежные средства на депозитный счет, а Вкладополучатель обязуется в порядке и на условиях, определенных Договором, принять, обеспечить их сохранность и возврат, выплатить причитающиеся проценты, а также проводить по депозиту безналичные расчеты по поручению Вкладчика. </w:t>
      </w:r>
    </w:p>
    <w:p w:rsidR="00F80444" w:rsidRPr="000C0796" w:rsidRDefault="00F80444" w:rsidP="00F80444">
      <w:pPr>
        <w:widowControl w:val="0"/>
        <w:ind w:firstLine="426"/>
        <w:jc w:val="both"/>
        <w:rPr>
          <w:sz w:val="22"/>
        </w:rPr>
      </w:pPr>
      <w:r w:rsidRPr="000C0796">
        <w:rPr>
          <w:sz w:val="22"/>
        </w:rPr>
        <w:t xml:space="preserve">1.2. Вид договора – договор срочного </w:t>
      </w:r>
      <w:r w:rsidR="00307D5D">
        <w:rPr>
          <w:sz w:val="22"/>
        </w:rPr>
        <w:t xml:space="preserve">отзывного </w:t>
      </w:r>
      <w:r w:rsidRPr="000C0796">
        <w:rPr>
          <w:sz w:val="22"/>
        </w:rPr>
        <w:t>банковского депозита.</w:t>
      </w:r>
    </w:p>
    <w:p w:rsidR="001E36D7" w:rsidRDefault="001B353A" w:rsidP="001B353A">
      <w:pPr>
        <w:widowControl w:val="0"/>
        <w:ind w:firstLine="426"/>
        <w:jc w:val="both"/>
        <w:rPr>
          <w:sz w:val="22"/>
        </w:rPr>
      </w:pPr>
      <w:r w:rsidRPr="000C0796">
        <w:rPr>
          <w:sz w:val="22"/>
        </w:rPr>
        <w:t xml:space="preserve">1.3. Сумма первоначального взноса </w:t>
      </w:r>
      <w:r>
        <w:rPr>
          <w:sz w:val="22"/>
        </w:rPr>
        <w:t xml:space="preserve">– </w:t>
      </w:r>
      <w:r w:rsidR="001E36D7" w:rsidRPr="001E36D7">
        <w:rPr>
          <w:sz w:val="22"/>
        </w:rPr>
        <w:t>___________</w:t>
      </w:r>
      <w:r w:rsidR="001E36D7">
        <w:rPr>
          <w:sz w:val="22"/>
        </w:rPr>
        <w:t>___________</w:t>
      </w:r>
      <w:r w:rsidR="00432D7A" w:rsidRPr="00432D7A">
        <w:rPr>
          <w:sz w:val="22"/>
        </w:rPr>
        <w:t xml:space="preserve"> </w:t>
      </w:r>
      <w:r w:rsidR="00432D7A">
        <w:rPr>
          <w:sz w:val="22"/>
        </w:rPr>
        <w:t>белорусских рублей</w:t>
      </w:r>
      <w:r w:rsidR="001E36D7">
        <w:rPr>
          <w:sz w:val="22"/>
        </w:rPr>
        <w:t>.</w:t>
      </w:r>
    </w:p>
    <w:p w:rsidR="001B353A" w:rsidRPr="001E36D7" w:rsidRDefault="001E36D7" w:rsidP="001B353A">
      <w:pPr>
        <w:widowControl w:val="0"/>
        <w:ind w:firstLine="426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</w:t>
      </w:r>
      <w:r w:rsidRPr="001E36D7">
        <w:rPr>
          <w:sz w:val="18"/>
          <w:szCs w:val="18"/>
        </w:rPr>
        <w:t>(сумма цифрами и прописью)</w:t>
      </w:r>
    </w:p>
    <w:p w:rsidR="00D132C7" w:rsidRPr="000C0796" w:rsidRDefault="00D132C7" w:rsidP="00D132C7">
      <w:pPr>
        <w:spacing w:line="228" w:lineRule="auto"/>
        <w:ind w:firstLine="426"/>
        <w:jc w:val="both"/>
        <w:rPr>
          <w:sz w:val="22"/>
          <w:szCs w:val="22"/>
        </w:rPr>
      </w:pPr>
      <w:r w:rsidRPr="000C0796">
        <w:rPr>
          <w:sz w:val="22"/>
          <w:szCs w:val="22"/>
        </w:rPr>
        <w:t>1.</w:t>
      </w:r>
      <w:r>
        <w:rPr>
          <w:sz w:val="22"/>
          <w:szCs w:val="22"/>
        </w:rPr>
        <w:t>4</w:t>
      </w:r>
      <w:r w:rsidRPr="000C0796">
        <w:rPr>
          <w:sz w:val="22"/>
          <w:szCs w:val="22"/>
        </w:rPr>
        <w:t xml:space="preserve">. </w:t>
      </w:r>
      <w:r w:rsidRPr="000C0796">
        <w:rPr>
          <w:sz w:val="22"/>
        </w:rPr>
        <w:t xml:space="preserve">Размер процентов на дату внесения депозита </w:t>
      </w:r>
      <w:r>
        <w:rPr>
          <w:sz w:val="22"/>
          <w:szCs w:val="22"/>
        </w:rPr>
        <w:t xml:space="preserve">составляет </w:t>
      </w:r>
      <w:r>
        <w:rPr>
          <w:i/>
          <w:sz w:val="22"/>
          <w:szCs w:val="22"/>
        </w:rPr>
        <w:t xml:space="preserve">&lt;Цифрами </w:t>
      </w:r>
      <w:r>
        <w:rPr>
          <w:sz w:val="22"/>
          <w:szCs w:val="22"/>
        </w:rPr>
        <w:t>(</w:t>
      </w:r>
      <w:r>
        <w:rPr>
          <w:i/>
          <w:sz w:val="22"/>
          <w:szCs w:val="22"/>
        </w:rPr>
        <w:t>Прописью</w:t>
      </w:r>
      <w:r>
        <w:rPr>
          <w:sz w:val="22"/>
          <w:szCs w:val="22"/>
        </w:rPr>
        <w:t xml:space="preserve">)&gt;  </w:t>
      </w:r>
      <w:r w:rsidRPr="000C0796">
        <w:rPr>
          <w:sz w:val="22"/>
        </w:rPr>
        <w:t>процентов годовых</w:t>
      </w:r>
      <w:r>
        <w:rPr>
          <w:sz w:val="22"/>
        </w:rPr>
        <w:t xml:space="preserve"> и в течение установленного срока депозита остается неизменным</w:t>
      </w:r>
      <w:r w:rsidRPr="000C0796">
        <w:rPr>
          <w:sz w:val="22"/>
        </w:rPr>
        <w:t>.</w:t>
      </w:r>
    </w:p>
    <w:p w:rsidR="001B353A" w:rsidRPr="000C0796" w:rsidRDefault="001B353A" w:rsidP="001B353A">
      <w:pPr>
        <w:widowControl w:val="0"/>
        <w:ind w:firstLine="426"/>
        <w:jc w:val="both"/>
        <w:rPr>
          <w:sz w:val="22"/>
        </w:rPr>
      </w:pPr>
      <w:r w:rsidRPr="000C0796">
        <w:rPr>
          <w:sz w:val="22"/>
        </w:rPr>
        <w:t>1.</w:t>
      </w:r>
      <w:r w:rsidR="00D132C7">
        <w:rPr>
          <w:sz w:val="22"/>
        </w:rPr>
        <w:t>5</w:t>
      </w:r>
      <w:r w:rsidRPr="000C0796">
        <w:rPr>
          <w:sz w:val="22"/>
        </w:rPr>
        <w:t xml:space="preserve">. Срок </w:t>
      </w:r>
      <w:r>
        <w:rPr>
          <w:sz w:val="22"/>
        </w:rPr>
        <w:t>хранения</w:t>
      </w:r>
      <w:r w:rsidRPr="000C0796">
        <w:rPr>
          <w:sz w:val="22"/>
        </w:rPr>
        <w:t xml:space="preserve"> депозита –</w:t>
      </w:r>
      <w:r>
        <w:rPr>
          <w:sz w:val="22"/>
        </w:rPr>
        <w:t xml:space="preserve"> 6 (шесть) месяцев</w:t>
      </w:r>
      <w:r w:rsidRPr="000C0796">
        <w:rPr>
          <w:sz w:val="22"/>
        </w:rPr>
        <w:t>.</w:t>
      </w:r>
    </w:p>
    <w:p w:rsidR="00D132C7" w:rsidRPr="00EC7588" w:rsidRDefault="0049431A" w:rsidP="00D132C7">
      <w:pPr>
        <w:pStyle w:val="Style9"/>
        <w:widowControl/>
        <w:tabs>
          <w:tab w:val="left" w:pos="1373"/>
          <w:tab w:val="left" w:leader="underscore" w:pos="1574"/>
          <w:tab w:val="left" w:leader="underscore" w:pos="2074"/>
          <w:tab w:val="left" w:leader="underscore" w:pos="2861"/>
          <w:tab w:val="left" w:leader="underscore" w:pos="4032"/>
        </w:tabs>
        <w:spacing w:line="240" w:lineRule="auto"/>
        <w:ind w:firstLine="426"/>
        <w:rPr>
          <w:sz w:val="22"/>
          <w:szCs w:val="20"/>
        </w:rPr>
      </w:pPr>
      <w:r w:rsidRPr="00C509DF">
        <w:rPr>
          <w:b/>
          <w:sz w:val="22"/>
        </w:rPr>
        <w:t>1.6.</w:t>
      </w:r>
      <w:r w:rsidRPr="00C509DF">
        <w:rPr>
          <w:b/>
          <w:sz w:val="22"/>
          <w:u w:val="single"/>
        </w:rPr>
        <w:t xml:space="preserve"> Срок возврата депозита – </w:t>
      </w:r>
      <w:r w:rsidRPr="00C509DF">
        <w:rPr>
          <w:b/>
          <w:i/>
          <w:sz w:val="22"/>
          <w:u w:val="single"/>
        </w:rPr>
        <w:t xml:space="preserve">&lt;Число, месяц </w:t>
      </w:r>
      <w:r w:rsidRPr="00C509DF">
        <w:rPr>
          <w:b/>
          <w:sz w:val="22"/>
          <w:szCs w:val="20"/>
        </w:rPr>
        <w:t>прописью, год&gt;</w:t>
      </w:r>
      <w:r w:rsidRPr="00C509DF">
        <w:rPr>
          <w:sz w:val="22"/>
          <w:szCs w:val="20"/>
        </w:rPr>
        <w:t xml:space="preserve">. </w:t>
      </w:r>
      <w:r w:rsidR="00D132C7">
        <w:rPr>
          <w:sz w:val="22"/>
          <w:szCs w:val="20"/>
        </w:rPr>
        <w:t>Е</w:t>
      </w:r>
      <w:r w:rsidR="00D132C7" w:rsidRPr="00EA7E06">
        <w:t xml:space="preserve">сли дата наступления срока возврата депозита приходится на официально объявленный в Республике Беларусь праздничный день либо на нерабочие дни </w:t>
      </w:r>
      <w:r w:rsidR="00D132C7">
        <w:t>Вкладополучателя</w:t>
      </w:r>
      <w:r w:rsidR="00D132C7" w:rsidRPr="00EA7E06">
        <w:t>, следующие за последним рабочим днем года (далее – нерабочий день), срок возврата депозита переносится на первый рабочий день, следующий за нерабочим днем, с начислением процентов за фактический срок хранения депозита</w:t>
      </w:r>
      <w:r w:rsidR="00D132C7">
        <w:t>.</w:t>
      </w:r>
    </w:p>
    <w:p w:rsidR="00D132C7" w:rsidRDefault="00D132C7" w:rsidP="00D132C7">
      <w:pPr>
        <w:pStyle w:val="Style9"/>
        <w:widowControl/>
        <w:tabs>
          <w:tab w:val="left" w:pos="1373"/>
          <w:tab w:val="left" w:leader="underscore" w:pos="1574"/>
          <w:tab w:val="left" w:leader="underscore" w:pos="2074"/>
          <w:tab w:val="left" w:leader="underscore" w:pos="2861"/>
          <w:tab w:val="left" w:leader="underscore" w:pos="4032"/>
        </w:tabs>
        <w:spacing w:line="240" w:lineRule="auto"/>
        <w:ind w:firstLine="426"/>
        <w:rPr>
          <w:b/>
          <w:sz w:val="22"/>
        </w:rPr>
      </w:pPr>
    </w:p>
    <w:p w:rsidR="00F80444" w:rsidRPr="000C0796" w:rsidRDefault="00F80444" w:rsidP="00D132C7">
      <w:pPr>
        <w:pStyle w:val="Style9"/>
        <w:widowControl/>
        <w:tabs>
          <w:tab w:val="left" w:pos="1373"/>
          <w:tab w:val="left" w:leader="underscore" w:pos="1574"/>
          <w:tab w:val="left" w:leader="underscore" w:pos="2074"/>
          <w:tab w:val="left" w:leader="underscore" w:pos="2861"/>
          <w:tab w:val="left" w:leader="underscore" w:pos="4032"/>
        </w:tabs>
        <w:spacing w:line="240" w:lineRule="auto"/>
        <w:ind w:firstLine="426"/>
        <w:rPr>
          <w:b/>
          <w:sz w:val="22"/>
        </w:rPr>
      </w:pPr>
      <w:r w:rsidRPr="000C0796">
        <w:rPr>
          <w:b/>
          <w:sz w:val="22"/>
        </w:rPr>
        <w:t>2. Обязанности Сторон</w:t>
      </w:r>
    </w:p>
    <w:p w:rsidR="00F80444" w:rsidRPr="000C0796" w:rsidRDefault="00F80444" w:rsidP="00C54E92">
      <w:pPr>
        <w:widowControl w:val="0"/>
        <w:ind w:firstLine="426"/>
        <w:rPr>
          <w:b/>
          <w:sz w:val="22"/>
        </w:rPr>
      </w:pPr>
      <w:r w:rsidRPr="000C0796">
        <w:rPr>
          <w:b/>
          <w:sz w:val="22"/>
        </w:rPr>
        <w:t xml:space="preserve">2.1.  Вкладополучатель обязуется: </w:t>
      </w:r>
    </w:p>
    <w:p w:rsidR="00CB15DA" w:rsidRPr="00417794" w:rsidRDefault="00CB15DA" w:rsidP="00C54E92">
      <w:pPr>
        <w:widowControl w:val="0"/>
        <w:ind w:firstLine="426"/>
        <w:jc w:val="both"/>
        <w:rPr>
          <w:sz w:val="22"/>
        </w:rPr>
      </w:pPr>
      <w:r w:rsidRPr="00417794">
        <w:rPr>
          <w:sz w:val="22"/>
        </w:rPr>
        <w:t xml:space="preserve">2.1.1. Открыть депозитный счет №__________________ и зачислить на него денежные средства в день их внесения Вкладчиком  при условии наличия у Вкладчика текущего (расчетного) счета с использованием банковской платежной карточки </w:t>
      </w:r>
      <w:r w:rsidR="00AF2BCD" w:rsidRPr="00417794">
        <w:rPr>
          <w:sz w:val="22"/>
        </w:rPr>
        <w:t xml:space="preserve">в валюте депозита </w:t>
      </w:r>
      <w:r w:rsidRPr="00417794">
        <w:rPr>
          <w:sz w:val="22"/>
        </w:rPr>
        <w:t xml:space="preserve">(далее – </w:t>
      </w:r>
      <w:r w:rsidR="00DE5CFA">
        <w:rPr>
          <w:sz w:val="22"/>
        </w:rPr>
        <w:t>Счет</w:t>
      </w:r>
      <w:r w:rsidRPr="00417794">
        <w:rPr>
          <w:sz w:val="22"/>
        </w:rPr>
        <w:t>), используемого в дальнейшем  для перечисления Вкладополучателем депозита с причитающимися процентами при наступлении  срока его возврата.</w:t>
      </w:r>
    </w:p>
    <w:p w:rsidR="00AF2BCD" w:rsidRPr="00417794" w:rsidRDefault="00AF2BCD" w:rsidP="00C54E92">
      <w:pPr>
        <w:widowControl w:val="0"/>
        <w:ind w:firstLine="426"/>
        <w:jc w:val="both"/>
        <w:rPr>
          <w:sz w:val="22"/>
        </w:rPr>
      </w:pPr>
      <w:r w:rsidRPr="00417794">
        <w:rPr>
          <w:sz w:val="22"/>
        </w:rPr>
        <w:t xml:space="preserve">2.1.2. Начислять и выплачивать проценты по депозиту в размере и порядке, предусмотренными Договором. </w:t>
      </w:r>
    </w:p>
    <w:p w:rsidR="00F80444" w:rsidRPr="00417794" w:rsidRDefault="00F80444" w:rsidP="00C54E92">
      <w:pPr>
        <w:widowControl w:val="0"/>
        <w:ind w:firstLine="426"/>
        <w:jc w:val="both"/>
        <w:rPr>
          <w:sz w:val="22"/>
        </w:rPr>
      </w:pPr>
      <w:r w:rsidRPr="00417794">
        <w:rPr>
          <w:sz w:val="22"/>
        </w:rPr>
        <w:t>2.1.3.  Проводить по депозиту безналичные расчеты по поручению Вкладчика в соответствии с законодательством Республики Беларусь</w:t>
      </w:r>
      <w:r w:rsidR="00307D5D" w:rsidRPr="00417794">
        <w:rPr>
          <w:sz w:val="22"/>
        </w:rPr>
        <w:t xml:space="preserve"> (далее – </w:t>
      </w:r>
      <w:r w:rsidR="00417794" w:rsidRPr="00417794">
        <w:rPr>
          <w:sz w:val="22"/>
        </w:rPr>
        <w:t>з</w:t>
      </w:r>
      <w:r w:rsidR="00307D5D" w:rsidRPr="00417794">
        <w:rPr>
          <w:sz w:val="22"/>
        </w:rPr>
        <w:t>аконодательство) и Договором</w:t>
      </w:r>
      <w:r w:rsidRPr="00417794">
        <w:rPr>
          <w:sz w:val="22"/>
        </w:rPr>
        <w:t>.</w:t>
      </w:r>
    </w:p>
    <w:p w:rsidR="002B4C1B" w:rsidRPr="00417794" w:rsidRDefault="002B4C1B" w:rsidP="00C54E92">
      <w:pPr>
        <w:pStyle w:val="Style8"/>
        <w:spacing w:line="240" w:lineRule="auto"/>
        <w:ind w:firstLine="426"/>
        <w:rPr>
          <w:sz w:val="22"/>
        </w:rPr>
      </w:pPr>
      <w:r w:rsidRPr="00417794">
        <w:rPr>
          <w:sz w:val="22"/>
        </w:rPr>
        <w:t xml:space="preserve">2.1.4. Возвратить депозит при наступлении срока его возврата и причитающиеся по нему проценты </w:t>
      </w:r>
      <w:r w:rsidR="00417794" w:rsidRPr="00417794">
        <w:rPr>
          <w:sz w:val="22"/>
          <w:szCs w:val="20"/>
        </w:rPr>
        <w:t xml:space="preserve">с зачислением </w:t>
      </w:r>
      <w:r w:rsidR="00417794" w:rsidRPr="00417794">
        <w:rPr>
          <w:sz w:val="22"/>
        </w:rPr>
        <w:t xml:space="preserve">на </w:t>
      </w:r>
      <w:r w:rsidR="00DE5CFA">
        <w:rPr>
          <w:sz w:val="22"/>
        </w:rPr>
        <w:t>С</w:t>
      </w:r>
      <w:r w:rsidR="00417794" w:rsidRPr="00417794">
        <w:rPr>
          <w:sz w:val="22"/>
        </w:rPr>
        <w:t xml:space="preserve">чет Вкладчика </w:t>
      </w:r>
      <w:r w:rsidR="00417794" w:rsidRPr="00417794">
        <w:rPr>
          <w:sz w:val="22"/>
          <w:szCs w:val="20"/>
        </w:rPr>
        <w:t xml:space="preserve"> в день их списания с депозитного счета</w:t>
      </w:r>
      <w:r w:rsidRPr="00417794">
        <w:rPr>
          <w:sz w:val="22"/>
        </w:rPr>
        <w:t xml:space="preserve">,  при досрочном расторжении  договора в подразделении </w:t>
      </w:r>
      <w:r w:rsidR="006E25C6">
        <w:rPr>
          <w:sz w:val="22"/>
        </w:rPr>
        <w:t>Вкладополучателя</w:t>
      </w:r>
      <w:r w:rsidRPr="00417794">
        <w:rPr>
          <w:sz w:val="22"/>
        </w:rPr>
        <w:t xml:space="preserve"> – в течение пяти дней со дня предъявления Вкладчиком требования</w:t>
      </w:r>
      <w:r w:rsidR="00C54E92" w:rsidRPr="00C54E92">
        <w:rPr>
          <w:sz w:val="22"/>
          <w:szCs w:val="20"/>
        </w:rPr>
        <w:t xml:space="preserve"> </w:t>
      </w:r>
      <w:r w:rsidR="00C54E92" w:rsidRPr="006E25C6">
        <w:rPr>
          <w:sz w:val="22"/>
          <w:szCs w:val="20"/>
        </w:rPr>
        <w:t xml:space="preserve">с выплатой денежных средств в безналичном порядке, в том числе на </w:t>
      </w:r>
      <w:r w:rsidR="00DE5CFA">
        <w:rPr>
          <w:sz w:val="22"/>
          <w:szCs w:val="20"/>
        </w:rPr>
        <w:t>С</w:t>
      </w:r>
      <w:r w:rsidR="00C54E92" w:rsidRPr="006E25C6">
        <w:rPr>
          <w:sz w:val="22"/>
          <w:szCs w:val="20"/>
        </w:rPr>
        <w:t>чет Вкладчика</w:t>
      </w:r>
      <w:r w:rsidR="00C54E92">
        <w:rPr>
          <w:sz w:val="22"/>
          <w:szCs w:val="20"/>
        </w:rPr>
        <w:t>.</w:t>
      </w:r>
      <w:r w:rsidRPr="00417794">
        <w:rPr>
          <w:sz w:val="22"/>
        </w:rPr>
        <w:t xml:space="preserve"> </w:t>
      </w:r>
    </w:p>
    <w:p w:rsidR="00F80444" w:rsidRPr="00417794" w:rsidRDefault="00F80444" w:rsidP="00C54E92">
      <w:pPr>
        <w:widowControl w:val="0"/>
        <w:ind w:firstLine="426"/>
        <w:jc w:val="both"/>
        <w:rPr>
          <w:sz w:val="22"/>
        </w:rPr>
      </w:pPr>
      <w:r w:rsidRPr="00417794">
        <w:rPr>
          <w:sz w:val="22"/>
        </w:rPr>
        <w:t>2.1.5. Обеспечить сохранность депозита Вкладчика в соответствии с законодательством.</w:t>
      </w:r>
    </w:p>
    <w:p w:rsidR="00F80444" w:rsidRPr="00417794" w:rsidRDefault="00F80444" w:rsidP="00C54E92">
      <w:pPr>
        <w:widowControl w:val="0"/>
        <w:ind w:firstLine="426"/>
        <w:jc w:val="both"/>
        <w:rPr>
          <w:sz w:val="22"/>
        </w:rPr>
      </w:pPr>
      <w:r w:rsidRPr="00417794">
        <w:rPr>
          <w:sz w:val="22"/>
        </w:rPr>
        <w:t>2.1.6. Не разглашать, ставшие ему известными, в связи с заключением Договора сведения, составляющие банковскую тайну, за исключением случаев, предусмотренных законодательством.</w:t>
      </w:r>
    </w:p>
    <w:p w:rsidR="00AF2BCD" w:rsidRPr="00417794" w:rsidRDefault="00417794" w:rsidP="00C54E92">
      <w:pPr>
        <w:widowControl w:val="0"/>
        <w:ind w:firstLine="426"/>
        <w:jc w:val="both"/>
        <w:rPr>
          <w:sz w:val="22"/>
        </w:rPr>
      </w:pPr>
      <w:r>
        <w:rPr>
          <w:sz w:val="22"/>
        </w:rPr>
        <w:lastRenderedPageBreak/>
        <w:t>2.1.7</w:t>
      </w:r>
      <w:r w:rsidR="00AF2BCD" w:rsidRPr="00417794">
        <w:rPr>
          <w:sz w:val="22"/>
        </w:rPr>
        <w:t xml:space="preserve">. В соответствии с законодательством выполнять решения уполномоченных органов (лиц) об аресте денежных средств Вкладчика, приостановлении операций с денежными средствами Вкладчика. </w:t>
      </w:r>
    </w:p>
    <w:p w:rsidR="00D132C7" w:rsidRDefault="00D132C7" w:rsidP="00F80444">
      <w:pPr>
        <w:widowControl w:val="0"/>
        <w:ind w:left="426"/>
        <w:jc w:val="both"/>
        <w:rPr>
          <w:b/>
          <w:sz w:val="22"/>
        </w:rPr>
      </w:pPr>
    </w:p>
    <w:p w:rsidR="00D132C7" w:rsidRDefault="00D132C7" w:rsidP="00F80444">
      <w:pPr>
        <w:widowControl w:val="0"/>
        <w:ind w:left="426"/>
        <w:jc w:val="both"/>
        <w:rPr>
          <w:b/>
          <w:sz w:val="22"/>
        </w:rPr>
      </w:pPr>
    </w:p>
    <w:p w:rsidR="00D132C7" w:rsidRDefault="00D132C7" w:rsidP="00F80444">
      <w:pPr>
        <w:widowControl w:val="0"/>
        <w:ind w:left="426"/>
        <w:jc w:val="both"/>
        <w:rPr>
          <w:b/>
          <w:sz w:val="22"/>
        </w:rPr>
      </w:pPr>
    </w:p>
    <w:p w:rsidR="00F80444" w:rsidRPr="000C0796" w:rsidRDefault="00F80444" w:rsidP="00F80444">
      <w:pPr>
        <w:widowControl w:val="0"/>
        <w:ind w:left="426"/>
        <w:jc w:val="both"/>
        <w:rPr>
          <w:b/>
          <w:sz w:val="22"/>
        </w:rPr>
      </w:pPr>
      <w:r w:rsidRPr="000C0796">
        <w:rPr>
          <w:b/>
          <w:sz w:val="22"/>
        </w:rPr>
        <w:t xml:space="preserve">2.2.Вкладчик обязуется: </w:t>
      </w:r>
    </w:p>
    <w:p w:rsidR="006B788E" w:rsidRPr="006B788E" w:rsidRDefault="00F80444" w:rsidP="006B788E">
      <w:pPr>
        <w:ind w:firstLine="426"/>
        <w:jc w:val="both"/>
        <w:rPr>
          <w:sz w:val="22"/>
        </w:rPr>
      </w:pPr>
      <w:r w:rsidRPr="000C0796">
        <w:rPr>
          <w:sz w:val="22"/>
        </w:rPr>
        <w:t xml:space="preserve">2.2.1. </w:t>
      </w:r>
      <w:r w:rsidR="006B788E" w:rsidRPr="006B788E">
        <w:rPr>
          <w:sz w:val="22"/>
        </w:rPr>
        <w:t xml:space="preserve">В срок не позднее 10 (десяти) календарных дней сообщать Вкладополучателю об изменении контактных данных, адреса проживания и (или) регистрации и иных данных документа, удостоверяющего личность, в соответствии с законодательством. </w:t>
      </w:r>
    </w:p>
    <w:p w:rsidR="00F80444" w:rsidRPr="000C0796" w:rsidRDefault="00F80444" w:rsidP="006B788E">
      <w:pPr>
        <w:widowControl w:val="0"/>
        <w:ind w:firstLine="426"/>
        <w:jc w:val="both"/>
        <w:rPr>
          <w:sz w:val="22"/>
        </w:rPr>
      </w:pPr>
      <w:r w:rsidRPr="000C0796">
        <w:rPr>
          <w:sz w:val="22"/>
        </w:rPr>
        <w:t>2.2.2. Оплачивать услуги Вкладополучателя по осуществлению операций по депозиту на условиях и в размере, установленном «Сборником вознаграждений за операции, осуществляемые ОАО «БПС-Сбербанк» (далее - Сборник), действующим на момент их совершения и размещаемым на информационных стендах и WEB – сайте Вкладополучателя.</w:t>
      </w:r>
    </w:p>
    <w:p w:rsidR="000F39FD" w:rsidRPr="000C0796" w:rsidRDefault="000F39FD" w:rsidP="000F39FD">
      <w:pPr>
        <w:shd w:val="clear" w:color="auto" w:fill="FFFFFF" w:themeFill="background1"/>
        <w:spacing w:line="228" w:lineRule="auto"/>
        <w:ind w:firstLine="426"/>
        <w:jc w:val="both"/>
        <w:rPr>
          <w:sz w:val="22"/>
        </w:rPr>
      </w:pPr>
      <w:r w:rsidRPr="000C0796">
        <w:rPr>
          <w:sz w:val="22"/>
          <w:szCs w:val="22"/>
        </w:rPr>
        <w:t>2</w:t>
      </w:r>
      <w:r w:rsidRPr="000C0796">
        <w:rPr>
          <w:sz w:val="22"/>
        </w:rPr>
        <w:t>.2.3. Ознакамливаться с уведомлениями Вкладополучателя, в том числе об изменении размера вознаграждений (платы) за операции по депозиту, размещаемыми через информационные стенды и (или) WEB – сайт Вкладополучателя.</w:t>
      </w:r>
    </w:p>
    <w:p w:rsidR="000F39FD" w:rsidRPr="000C0796" w:rsidRDefault="000F39FD" w:rsidP="00F80444">
      <w:pPr>
        <w:widowControl w:val="0"/>
        <w:spacing w:line="228" w:lineRule="auto"/>
        <w:ind w:firstLine="426"/>
        <w:jc w:val="both"/>
        <w:rPr>
          <w:b/>
          <w:sz w:val="22"/>
        </w:rPr>
      </w:pPr>
    </w:p>
    <w:p w:rsidR="00F80444" w:rsidRPr="000C0796" w:rsidRDefault="00F80444" w:rsidP="00F80444">
      <w:pPr>
        <w:widowControl w:val="0"/>
        <w:spacing w:line="228" w:lineRule="auto"/>
        <w:ind w:firstLine="426"/>
        <w:jc w:val="both"/>
        <w:rPr>
          <w:b/>
          <w:sz w:val="22"/>
        </w:rPr>
      </w:pPr>
      <w:r w:rsidRPr="000C0796">
        <w:rPr>
          <w:b/>
          <w:sz w:val="22"/>
        </w:rPr>
        <w:t>3. Права Сторон</w:t>
      </w:r>
    </w:p>
    <w:p w:rsidR="00F80444" w:rsidRPr="000C0796" w:rsidRDefault="00F80444" w:rsidP="00F80444">
      <w:pPr>
        <w:widowControl w:val="0"/>
        <w:spacing w:line="228" w:lineRule="auto"/>
        <w:ind w:firstLine="426"/>
        <w:jc w:val="both"/>
        <w:rPr>
          <w:b/>
          <w:sz w:val="22"/>
        </w:rPr>
      </w:pPr>
      <w:r w:rsidRPr="000C0796">
        <w:rPr>
          <w:b/>
          <w:sz w:val="22"/>
        </w:rPr>
        <w:t>3.1.   Вкладополучатель имеет право:</w:t>
      </w:r>
    </w:p>
    <w:p w:rsidR="00F80444" w:rsidRPr="000C0796" w:rsidRDefault="00F80444" w:rsidP="00F80444">
      <w:pPr>
        <w:widowControl w:val="0"/>
        <w:spacing w:line="228" w:lineRule="auto"/>
        <w:ind w:firstLine="426"/>
        <w:jc w:val="both"/>
        <w:rPr>
          <w:sz w:val="22"/>
        </w:rPr>
      </w:pPr>
      <w:r w:rsidRPr="000C0796">
        <w:rPr>
          <w:sz w:val="22"/>
        </w:rPr>
        <w:t xml:space="preserve">3.1.1. Производить перенумерацию </w:t>
      </w:r>
      <w:r w:rsidR="00DE5CFA">
        <w:rPr>
          <w:sz w:val="22"/>
        </w:rPr>
        <w:t xml:space="preserve">депозитного </w:t>
      </w:r>
      <w:r w:rsidRPr="000C0796">
        <w:rPr>
          <w:sz w:val="22"/>
        </w:rPr>
        <w:t>счета, вызванную изменением законодательства, правил ведения бухгалтерского учета, реорганизацией (изменением внутренней структуры) Вкладополучателя, изменением программного обеспечения без заключения дополнительного соглашения.</w:t>
      </w:r>
    </w:p>
    <w:p w:rsidR="00F80444" w:rsidRPr="000C0796" w:rsidRDefault="00F80444" w:rsidP="00F80444">
      <w:pPr>
        <w:widowControl w:val="0"/>
        <w:tabs>
          <w:tab w:val="left" w:pos="0"/>
        </w:tabs>
        <w:spacing w:line="228" w:lineRule="auto"/>
        <w:ind w:firstLine="426"/>
        <w:jc w:val="both"/>
        <w:rPr>
          <w:sz w:val="22"/>
        </w:rPr>
      </w:pPr>
      <w:r w:rsidRPr="000C0796">
        <w:rPr>
          <w:bCs/>
          <w:sz w:val="22"/>
        </w:rPr>
        <w:t xml:space="preserve">3.1.2. </w:t>
      </w:r>
      <w:r w:rsidRPr="000C0796">
        <w:rPr>
          <w:sz w:val="22"/>
        </w:rPr>
        <w:t>Списывать платежным ордером с</w:t>
      </w:r>
      <w:r w:rsidR="00DE5CFA">
        <w:rPr>
          <w:sz w:val="22"/>
        </w:rPr>
        <w:t xml:space="preserve"> депозитного</w:t>
      </w:r>
      <w:r w:rsidRPr="000C0796">
        <w:rPr>
          <w:sz w:val="22"/>
        </w:rPr>
        <w:t xml:space="preserve"> счета Вкладчика денежные средства, зачисленные в результате технической ошибки, а также плату за услуги Вкладополучателя согласно действующему Сборнику одновременно с проведением операции по </w:t>
      </w:r>
      <w:r w:rsidR="00BC7F27">
        <w:rPr>
          <w:sz w:val="22"/>
        </w:rPr>
        <w:t>депози</w:t>
      </w:r>
      <w:r w:rsidR="00F1454A">
        <w:rPr>
          <w:sz w:val="22"/>
        </w:rPr>
        <w:t>т</w:t>
      </w:r>
      <w:r w:rsidRPr="000C0796">
        <w:rPr>
          <w:sz w:val="22"/>
        </w:rPr>
        <w:t>у.</w:t>
      </w:r>
    </w:p>
    <w:p w:rsidR="004D71B1" w:rsidRPr="000C0796" w:rsidRDefault="00F80444" w:rsidP="004D71B1">
      <w:pPr>
        <w:widowControl w:val="0"/>
        <w:shd w:val="clear" w:color="auto" w:fill="FFFFFF" w:themeFill="background1"/>
        <w:tabs>
          <w:tab w:val="left" w:pos="0"/>
        </w:tabs>
        <w:spacing w:line="228" w:lineRule="auto"/>
        <w:ind w:firstLine="426"/>
        <w:jc w:val="both"/>
        <w:rPr>
          <w:sz w:val="22"/>
        </w:rPr>
      </w:pPr>
      <w:r w:rsidRPr="000C0796">
        <w:rPr>
          <w:sz w:val="22"/>
        </w:rPr>
        <w:t>3.1.</w:t>
      </w:r>
      <w:r w:rsidR="002E0C5B">
        <w:rPr>
          <w:sz w:val="22"/>
        </w:rPr>
        <w:t>3</w:t>
      </w:r>
      <w:r w:rsidRPr="000C0796">
        <w:rPr>
          <w:sz w:val="22"/>
        </w:rPr>
        <w:t>.</w:t>
      </w:r>
      <w:r w:rsidR="004D71B1" w:rsidRPr="000C0796">
        <w:rPr>
          <w:sz w:val="22"/>
        </w:rPr>
        <w:t xml:space="preserve"> Прекратить в одностороннем порядке прием дополнительных взносов в депозит, уведомив об этом Вкладчика через информационные стенды и  </w:t>
      </w:r>
      <w:r w:rsidR="004D71B1" w:rsidRPr="000C0796">
        <w:rPr>
          <w:sz w:val="22"/>
          <w:lang w:val="en-US"/>
        </w:rPr>
        <w:t>WEB</w:t>
      </w:r>
      <w:r w:rsidR="004D71B1" w:rsidRPr="000C0796">
        <w:rPr>
          <w:sz w:val="22"/>
        </w:rPr>
        <w:t xml:space="preserve"> – сайт Вкладополучателя.</w:t>
      </w:r>
    </w:p>
    <w:p w:rsidR="004D71B1" w:rsidRPr="000C0796" w:rsidRDefault="00F80444" w:rsidP="004D71B1">
      <w:pPr>
        <w:widowControl w:val="0"/>
        <w:tabs>
          <w:tab w:val="left" w:pos="0"/>
        </w:tabs>
        <w:spacing w:line="228" w:lineRule="auto"/>
        <w:ind w:firstLine="426"/>
        <w:jc w:val="both"/>
        <w:rPr>
          <w:sz w:val="22"/>
        </w:rPr>
      </w:pPr>
      <w:r w:rsidRPr="000C0796">
        <w:rPr>
          <w:sz w:val="22"/>
        </w:rPr>
        <w:t xml:space="preserve"> </w:t>
      </w:r>
      <w:r w:rsidR="00E711CF" w:rsidRPr="00B62BD5">
        <w:rPr>
          <w:sz w:val="22"/>
        </w:rPr>
        <w:t>3.1.</w:t>
      </w:r>
      <w:r w:rsidR="002E0C5B">
        <w:rPr>
          <w:sz w:val="22"/>
        </w:rPr>
        <w:t>4</w:t>
      </w:r>
      <w:r w:rsidR="00E711CF" w:rsidRPr="00B62BD5">
        <w:rPr>
          <w:sz w:val="22"/>
        </w:rPr>
        <w:t>. Закрыть депозитный счет при востребовании Вкладчиком средств депозита.</w:t>
      </w:r>
    </w:p>
    <w:p w:rsidR="00F80444" w:rsidRPr="000C0796" w:rsidRDefault="00F80444" w:rsidP="00F80444">
      <w:pPr>
        <w:widowControl w:val="0"/>
        <w:tabs>
          <w:tab w:val="left" w:pos="0"/>
        </w:tabs>
        <w:ind w:firstLine="426"/>
        <w:rPr>
          <w:b/>
          <w:sz w:val="22"/>
        </w:rPr>
      </w:pPr>
      <w:r w:rsidRPr="000C0796">
        <w:rPr>
          <w:b/>
          <w:sz w:val="22"/>
        </w:rPr>
        <w:t>3.2.  Вкладчик имеет право:</w:t>
      </w:r>
    </w:p>
    <w:p w:rsidR="004D71B1" w:rsidRPr="000C0796" w:rsidRDefault="004D71B1" w:rsidP="004D71B1">
      <w:pPr>
        <w:widowControl w:val="0"/>
        <w:shd w:val="clear" w:color="auto" w:fill="FFFFFF" w:themeFill="background1"/>
        <w:spacing w:line="228" w:lineRule="auto"/>
        <w:ind w:firstLine="426"/>
        <w:jc w:val="both"/>
        <w:rPr>
          <w:sz w:val="22"/>
        </w:rPr>
      </w:pPr>
      <w:r w:rsidRPr="000C0796">
        <w:rPr>
          <w:sz w:val="22"/>
        </w:rPr>
        <w:t>3.2.</w:t>
      </w:r>
      <w:r w:rsidR="00157BA7">
        <w:rPr>
          <w:sz w:val="22"/>
        </w:rPr>
        <w:t>1</w:t>
      </w:r>
      <w:r w:rsidRPr="000C0796">
        <w:rPr>
          <w:sz w:val="22"/>
        </w:rPr>
        <w:t>. Вносить в течение установленного по депозиту срока привлечения дополнительные взносы в валюте депозита, если прием дополнительных взносов в депозит не прекращен согласно п.п. 3.1.</w:t>
      </w:r>
      <w:r w:rsidR="00CD097B">
        <w:rPr>
          <w:sz w:val="22"/>
        </w:rPr>
        <w:t>3</w:t>
      </w:r>
      <w:r w:rsidRPr="000C0796">
        <w:rPr>
          <w:sz w:val="22"/>
        </w:rPr>
        <w:t xml:space="preserve">. </w:t>
      </w:r>
    </w:p>
    <w:p w:rsidR="004D71B1" w:rsidRPr="000C0796" w:rsidRDefault="004D71B1" w:rsidP="004D71B1">
      <w:pPr>
        <w:widowControl w:val="0"/>
        <w:shd w:val="clear" w:color="auto" w:fill="FFFFFF" w:themeFill="background1"/>
        <w:spacing w:line="228" w:lineRule="auto"/>
        <w:ind w:firstLine="426"/>
        <w:jc w:val="both"/>
        <w:rPr>
          <w:sz w:val="22"/>
        </w:rPr>
      </w:pPr>
      <w:r w:rsidRPr="000C0796">
        <w:rPr>
          <w:sz w:val="22"/>
        </w:rPr>
        <w:t>Возможно поступление в депозит средств от других лиц. Лицо, имеющее намерение внести денежные средства, должно представить сведения о фамилии, имени, отчестве Вкладчика и номере его депозитного счета.</w:t>
      </w:r>
    </w:p>
    <w:p w:rsidR="00F80444" w:rsidRPr="000C0796" w:rsidRDefault="00F80444" w:rsidP="00F80444">
      <w:pPr>
        <w:widowControl w:val="0"/>
        <w:tabs>
          <w:tab w:val="left" w:pos="0"/>
        </w:tabs>
        <w:ind w:firstLine="426"/>
        <w:jc w:val="both"/>
        <w:rPr>
          <w:sz w:val="22"/>
        </w:rPr>
      </w:pPr>
      <w:r w:rsidRPr="000C0796">
        <w:rPr>
          <w:sz w:val="22"/>
        </w:rPr>
        <w:t>3.2.</w:t>
      </w:r>
      <w:r w:rsidR="00157BA7">
        <w:rPr>
          <w:sz w:val="22"/>
        </w:rPr>
        <w:t>2</w:t>
      </w:r>
      <w:r w:rsidRPr="000C0796">
        <w:rPr>
          <w:sz w:val="22"/>
        </w:rPr>
        <w:t>. Оформлять по депозиту в установленном законодательством порядке доверенности и завещательные распоряжения.</w:t>
      </w:r>
    </w:p>
    <w:p w:rsidR="00F80444" w:rsidRPr="000C0796" w:rsidRDefault="00F80444" w:rsidP="00C67E97">
      <w:pPr>
        <w:widowControl w:val="0"/>
        <w:ind w:firstLine="426"/>
        <w:jc w:val="both"/>
        <w:rPr>
          <w:sz w:val="22"/>
        </w:rPr>
      </w:pPr>
      <w:r w:rsidRPr="000C0796">
        <w:rPr>
          <w:sz w:val="22"/>
        </w:rPr>
        <w:t>3.2.</w:t>
      </w:r>
      <w:r w:rsidR="00157BA7">
        <w:rPr>
          <w:sz w:val="22"/>
        </w:rPr>
        <w:t>3</w:t>
      </w:r>
      <w:r w:rsidRPr="000C0796">
        <w:rPr>
          <w:sz w:val="22"/>
        </w:rPr>
        <w:t xml:space="preserve">. Получать  выписки по депозитному счету. </w:t>
      </w:r>
    </w:p>
    <w:p w:rsidR="002B4C1B" w:rsidRPr="000C0796" w:rsidRDefault="00F80444" w:rsidP="00C67E97">
      <w:pPr>
        <w:widowControl w:val="0"/>
        <w:tabs>
          <w:tab w:val="left" w:pos="0"/>
        </w:tabs>
        <w:ind w:firstLine="426"/>
        <w:jc w:val="both"/>
        <w:rPr>
          <w:sz w:val="22"/>
        </w:rPr>
      </w:pPr>
      <w:r w:rsidRPr="009D737D">
        <w:rPr>
          <w:sz w:val="22"/>
        </w:rPr>
        <w:t>3.2.</w:t>
      </w:r>
      <w:r w:rsidR="00157BA7" w:rsidRPr="009D737D">
        <w:rPr>
          <w:sz w:val="22"/>
        </w:rPr>
        <w:t>4</w:t>
      </w:r>
      <w:r w:rsidRPr="009D737D">
        <w:rPr>
          <w:sz w:val="22"/>
        </w:rPr>
        <w:t xml:space="preserve">. В течение срока </w:t>
      </w:r>
      <w:r w:rsidR="00D05FEC" w:rsidRPr="009D737D">
        <w:rPr>
          <w:sz w:val="22"/>
        </w:rPr>
        <w:t xml:space="preserve">хранения </w:t>
      </w:r>
      <w:r w:rsidRPr="009D737D">
        <w:rPr>
          <w:sz w:val="22"/>
        </w:rPr>
        <w:t>депозита получать причисленные проценты за любое количество периодов их начисления, независимо от накопленной суммы</w:t>
      </w:r>
      <w:r w:rsidR="00C476B9" w:rsidRPr="009D737D">
        <w:rPr>
          <w:sz w:val="22"/>
        </w:rPr>
        <w:t>.</w:t>
      </w:r>
    </w:p>
    <w:p w:rsidR="00C476B9" w:rsidRDefault="00F80444" w:rsidP="002B4C1B">
      <w:pPr>
        <w:shd w:val="clear" w:color="auto" w:fill="FFFFFF" w:themeFill="background1"/>
        <w:spacing w:line="228" w:lineRule="auto"/>
        <w:ind w:firstLine="567"/>
        <w:jc w:val="center"/>
        <w:rPr>
          <w:sz w:val="24"/>
        </w:rPr>
      </w:pPr>
      <w:r w:rsidRPr="000C0796">
        <w:rPr>
          <w:sz w:val="24"/>
        </w:rPr>
        <w:t xml:space="preserve"> </w:t>
      </w:r>
    </w:p>
    <w:p w:rsidR="00C476B9" w:rsidRDefault="00F80444" w:rsidP="00C476B9">
      <w:pPr>
        <w:shd w:val="clear" w:color="auto" w:fill="FFFFFF" w:themeFill="background1"/>
        <w:spacing w:line="228" w:lineRule="auto"/>
        <w:ind w:firstLine="426"/>
        <w:jc w:val="both"/>
      </w:pPr>
      <w:r w:rsidRPr="000C0796">
        <w:rPr>
          <w:b/>
          <w:sz w:val="22"/>
        </w:rPr>
        <w:t xml:space="preserve">4. </w:t>
      </w:r>
      <w:r w:rsidR="002B4C1B" w:rsidRPr="00A45869">
        <w:t xml:space="preserve"> </w:t>
      </w:r>
      <w:r w:rsidR="002B4C1B" w:rsidRPr="00C476B9">
        <w:rPr>
          <w:b/>
          <w:sz w:val="24"/>
          <w:szCs w:val="24"/>
        </w:rPr>
        <w:t>П</w:t>
      </w:r>
      <w:r w:rsidR="00C476B9" w:rsidRPr="00C476B9">
        <w:rPr>
          <w:b/>
          <w:sz w:val="24"/>
          <w:szCs w:val="24"/>
        </w:rPr>
        <w:t>роценты по депозиту и прочие условия</w:t>
      </w:r>
    </w:p>
    <w:p w:rsidR="00277834" w:rsidRPr="009C0DB9" w:rsidRDefault="00277834" w:rsidP="00C476B9">
      <w:pPr>
        <w:shd w:val="clear" w:color="auto" w:fill="FFFFFF" w:themeFill="background1"/>
        <w:spacing w:line="228" w:lineRule="auto"/>
        <w:ind w:firstLine="426"/>
        <w:jc w:val="both"/>
        <w:rPr>
          <w:sz w:val="22"/>
        </w:rPr>
      </w:pPr>
      <w:r w:rsidRPr="009C0DB9">
        <w:rPr>
          <w:sz w:val="22"/>
        </w:rPr>
        <w:t>4.1. Проценты по депозиту начисляются  за период со дня поступления денежных средств в депозит по день, предшествующий дню их возврата с депозита, за каждый календарный день года,</w:t>
      </w:r>
      <w:r w:rsidR="00C476B9">
        <w:rPr>
          <w:sz w:val="22"/>
        </w:rPr>
        <w:t xml:space="preserve"> </w:t>
      </w:r>
      <w:r w:rsidRPr="009C0DB9">
        <w:rPr>
          <w:sz w:val="22"/>
        </w:rPr>
        <w:t xml:space="preserve">исходя из фактического количества дней в году – 365(366). </w:t>
      </w:r>
    </w:p>
    <w:p w:rsidR="00277834" w:rsidRPr="009C0DB9" w:rsidRDefault="00277834" w:rsidP="00C476B9">
      <w:pPr>
        <w:pStyle w:val="Style18"/>
        <w:tabs>
          <w:tab w:val="left" w:pos="1459"/>
        </w:tabs>
        <w:spacing w:line="240" w:lineRule="auto"/>
        <w:ind w:right="-1" w:firstLine="426"/>
        <w:jc w:val="both"/>
        <w:rPr>
          <w:sz w:val="22"/>
        </w:rPr>
      </w:pPr>
      <w:r w:rsidRPr="009C0DB9">
        <w:rPr>
          <w:sz w:val="22"/>
        </w:rPr>
        <w:t xml:space="preserve">4.2. Проценты начисляются на фактический ежедневный остаток денежных средств на депозите  за отчетный период с последнего рабочего дня предыдущего месяца (либо дня открытия депозита) по предпоследний рабочий день текущего месяца и </w:t>
      </w:r>
      <w:r w:rsidRPr="00A32D3B">
        <w:rPr>
          <w:sz w:val="22"/>
        </w:rPr>
        <w:t xml:space="preserve">причисляются к остатку денежных средств на депозите (капитализируются) </w:t>
      </w:r>
      <w:r w:rsidRPr="009C0DB9">
        <w:rPr>
          <w:sz w:val="22"/>
        </w:rPr>
        <w:t xml:space="preserve"> ежемесячно в последний рабочий день месяца, а также в день окончания срока депозита.</w:t>
      </w:r>
    </w:p>
    <w:p w:rsidR="00277834" w:rsidRDefault="00277834" w:rsidP="00C476B9">
      <w:pPr>
        <w:shd w:val="clear" w:color="auto" w:fill="FFFFFF"/>
        <w:tabs>
          <w:tab w:val="left" w:pos="0"/>
        </w:tabs>
        <w:suppressAutoHyphens/>
        <w:ind w:firstLine="426"/>
        <w:jc w:val="both"/>
        <w:rPr>
          <w:sz w:val="22"/>
          <w:szCs w:val="24"/>
        </w:rPr>
      </w:pPr>
      <w:r w:rsidRPr="00A87A7F">
        <w:rPr>
          <w:sz w:val="22"/>
          <w:szCs w:val="24"/>
        </w:rPr>
        <w:t xml:space="preserve">Последний рабочий день месяца и следующие за ним нерабочие дни (при их наличии) включаются в очередной расчетный период. В декабре в расчетный период для начисления процентов включаются последний рабочий день и нерабочие дни, оставшиеся до конца текущего года. Востребование процентов, причисленных к депозиту в декабре, будет доступно Вкладчику в первый рабочий день следующего года. </w:t>
      </w:r>
    </w:p>
    <w:p w:rsidR="00C54E92" w:rsidRPr="00C54E92" w:rsidRDefault="00C54E92" w:rsidP="00C54E92">
      <w:pPr>
        <w:pStyle w:val="a4"/>
        <w:widowControl w:val="0"/>
        <w:spacing w:line="216" w:lineRule="auto"/>
        <w:ind w:firstLine="426"/>
        <w:rPr>
          <w:sz w:val="22"/>
          <w:szCs w:val="24"/>
        </w:rPr>
      </w:pPr>
      <w:r w:rsidRPr="00C54E92">
        <w:rPr>
          <w:sz w:val="22"/>
          <w:szCs w:val="24"/>
        </w:rPr>
        <w:t>4.3. По депозитам, открытым 29, 30 или 31 числа, днем окончания срока депозита, а также начисления и выплаты процентов по окончании срока в месяцах, имеющих меньшее количество дней, считается последний день такого месяца.</w:t>
      </w:r>
    </w:p>
    <w:p w:rsidR="00C54E92" w:rsidRPr="009C0DB9" w:rsidRDefault="00C54E92" w:rsidP="00C54E92">
      <w:pPr>
        <w:widowControl w:val="0"/>
        <w:spacing w:line="228" w:lineRule="auto"/>
        <w:ind w:firstLine="425"/>
        <w:jc w:val="both"/>
        <w:rPr>
          <w:sz w:val="22"/>
        </w:rPr>
      </w:pPr>
      <w:r>
        <w:rPr>
          <w:sz w:val="22"/>
        </w:rPr>
        <w:lastRenderedPageBreak/>
        <w:t xml:space="preserve">4.4. </w:t>
      </w:r>
      <w:r w:rsidRPr="009C0DB9">
        <w:rPr>
          <w:sz w:val="22"/>
        </w:rPr>
        <w:t>При досрочном востребовании депозита</w:t>
      </w:r>
      <w:r>
        <w:rPr>
          <w:sz w:val="22"/>
        </w:rPr>
        <w:t xml:space="preserve"> Вкладчиком</w:t>
      </w:r>
      <w:r w:rsidRPr="009C0DB9">
        <w:rPr>
          <w:sz w:val="22"/>
        </w:rPr>
        <w:t xml:space="preserve"> либо его части иными лицами, имеющими право совершать расходные операции по </w:t>
      </w:r>
      <w:r w:rsidR="00BC7F27">
        <w:rPr>
          <w:sz w:val="22"/>
        </w:rPr>
        <w:t xml:space="preserve">депозитному </w:t>
      </w:r>
      <w:r w:rsidRPr="009C0DB9">
        <w:rPr>
          <w:sz w:val="22"/>
        </w:rPr>
        <w:t>счету Вкладчика в соответствии с законодательством (по исполнительным документам, свидетельству о праве на наследство и т.</w:t>
      </w:r>
      <w:r>
        <w:rPr>
          <w:sz w:val="22"/>
        </w:rPr>
        <w:t>п</w:t>
      </w:r>
      <w:r w:rsidRPr="009C0DB9">
        <w:rPr>
          <w:sz w:val="22"/>
        </w:rPr>
        <w:t>.) проценты по депозиту пересчитываются по ставке, соответствующей фактическому сроку хранения депозита:</w:t>
      </w:r>
    </w:p>
    <w:p w:rsidR="00C54E92" w:rsidRPr="009C0DB9" w:rsidRDefault="00C54E92" w:rsidP="00C54E92">
      <w:pPr>
        <w:pStyle w:val="ac"/>
        <w:autoSpaceDE w:val="0"/>
        <w:autoSpaceDN w:val="0"/>
        <w:adjustRightInd w:val="0"/>
        <w:ind w:left="0" w:firstLine="426"/>
        <w:rPr>
          <w:sz w:val="22"/>
        </w:rPr>
      </w:pPr>
      <w:r>
        <w:rPr>
          <w:sz w:val="22"/>
        </w:rPr>
        <w:t>До 3-х месяцев</w:t>
      </w:r>
      <w:r w:rsidRPr="009C0DB9">
        <w:rPr>
          <w:sz w:val="22"/>
        </w:rPr>
        <w:t xml:space="preserve"> – ставка текущих </w:t>
      </w:r>
      <w:r w:rsidRPr="002C29AA">
        <w:rPr>
          <w:sz w:val="22"/>
        </w:rPr>
        <w:t>(</w:t>
      </w:r>
      <w:r>
        <w:rPr>
          <w:sz w:val="22"/>
        </w:rPr>
        <w:t>расчетных</w:t>
      </w:r>
      <w:r w:rsidRPr="002C29AA">
        <w:rPr>
          <w:sz w:val="22"/>
        </w:rPr>
        <w:t>)</w:t>
      </w:r>
      <w:r w:rsidRPr="009C0DB9">
        <w:rPr>
          <w:sz w:val="22"/>
        </w:rPr>
        <w:t xml:space="preserve"> счетов физических лиц</w:t>
      </w:r>
    </w:p>
    <w:p w:rsidR="00C54E92" w:rsidRPr="009C0DB9" w:rsidRDefault="00C54E92" w:rsidP="00C54E92">
      <w:pPr>
        <w:pStyle w:val="ac"/>
        <w:tabs>
          <w:tab w:val="right" w:pos="9781"/>
        </w:tabs>
        <w:ind w:left="0" w:firstLine="426"/>
        <w:jc w:val="both"/>
        <w:rPr>
          <w:sz w:val="22"/>
        </w:rPr>
      </w:pPr>
      <w:r>
        <w:rPr>
          <w:sz w:val="22"/>
        </w:rPr>
        <w:t>3 месяца и выше</w:t>
      </w:r>
      <w:r w:rsidRPr="009C0DB9">
        <w:rPr>
          <w:sz w:val="22"/>
        </w:rPr>
        <w:t xml:space="preserve"> – установленная по депозиту ставка. </w:t>
      </w:r>
    </w:p>
    <w:p w:rsidR="00C54E92" w:rsidRPr="009C0DB9" w:rsidRDefault="00C54E92" w:rsidP="00C54E92">
      <w:pPr>
        <w:ind w:firstLine="426"/>
        <w:contextualSpacing/>
        <w:jc w:val="both"/>
        <w:rPr>
          <w:sz w:val="22"/>
        </w:rPr>
      </w:pPr>
      <w:r w:rsidRPr="009C0DB9">
        <w:rPr>
          <w:sz w:val="22"/>
        </w:rPr>
        <w:t>Излишне начисленные проценты удерживаются из суммы депозита</w:t>
      </w:r>
      <w:r>
        <w:rPr>
          <w:sz w:val="22"/>
        </w:rPr>
        <w:t>, включая причисленные проценты</w:t>
      </w:r>
      <w:r w:rsidRPr="009C0DB9">
        <w:rPr>
          <w:sz w:val="22"/>
        </w:rPr>
        <w:t>.</w:t>
      </w:r>
    </w:p>
    <w:p w:rsidR="00C54E92" w:rsidRPr="009C0DB9" w:rsidRDefault="00C54E92" w:rsidP="00C54E92">
      <w:pPr>
        <w:ind w:firstLine="426"/>
        <w:jc w:val="both"/>
        <w:rPr>
          <w:sz w:val="22"/>
        </w:rPr>
      </w:pPr>
      <w:r w:rsidRPr="009C0DB9">
        <w:rPr>
          <w:sz w:val="22"/>
        </w:rPr>
        <w:t>Информация о размере процентов по текущим (расчетным) счетам физических лиц размещается на информационных стендах, WEB – сайте Вкладополучателя.</w:t>
      </w:r>
    </w:p>
    <w:p w:rsidR="00C476B9" w:rsidRPr="00C476B9" w:rsidRDefault="00C476B9" w:rsidP="00C476B9">
      <w:pPr>
        <w:shd w:val="clear" w:color="auto" w:fill="FFFFFF" w:themeFill="background1"/>
        <w:ind w:left="20" w:firstLine="426"/>
        <w:jc w:val="both"/>
        <w:rPr>
          <w:sz w:val="22"/>
          <w:szCs w:val="24"/>
        </w:rPr>
      </w:pPr>
      <w:r>
        <w:rPr>
          <w:sz w:val="22"/>
          <w:szCs w:val="24"/>
        </w:rPr>
        <w:t>4.</w:t>
      </w:r>
      <w:r w:rsidR="002E0C5B">
        <w:rPr>
          <w:sz w:val="22"/>
          <w:szCs w:val="24"/>
        </w:rPr>
        <w:t>5</w:t>
      </w:r>
      <w:r>
        <w:rPr>
          <w:sz w:val="22"/>
          <w:szCs w:val="24"/>
        </w:rPr>
        <w:t xml:space="preserve">. </w:t>
      </w:r>
      <w:r w:rsidRPr="00C476B9">
        <w:rPr>
          <w:sz w:val="22"/>
          <w:szCs w:val="24"/>
        </w:rPr>
        <w:t>Вкладчики – пользователи системы  «Сбербанк Онлайн» (веб-версии услуги «Сбербанк Онлайн», мобильных приложений услуги «Мобильный банк») (далее – СБОЛ/МБ) могут воспользоваться сервисами по пополнению депозита, досрочному его возврату и востребованию капитализированных процентов с использованием любой своей банковской платежной карточки</w:t>
      </w:r>
      <w:r w:rsidR="00DE5CFA">
        <w:rPr>
          <w:sz w:val="22"/>
          <w:szCs w:val="24"/>
        </w:rPr>
        <w:t xml:space="preserve"> к текущему (расчетному) счету</w:t>
      </w:r>
      <w:r w:rsidRPr="00C476B9">
        <w:rPr>
          <w:sz w:val="22"/>
          <w:szCs w:val="24"/>
        </w:rPr>
        <w:t>, в том числе в валюте, отличной от валюты депозита</w:t>
      </w:r>
      <w:r w:rsidR="00DE5CFA">
        <w:rPr>
          <w:sz w:val="22"/>
          <w:szCs w:val="24"/>
        </w:rPr>
        <w:t xml:space="preserve"> (далее – карточный счет)</w:t>
      </w:r>
      <w:r w:rsidRPr="00C476B9">
        <w:rPr>
          <w:sz w:val="22"/>
          <w:szCs w:val="24"/>
        </w:rPr>
        <w:t xml:space="preserve">. </w:t>
      </w:r>
    </w:p>
    <w:p w:rsidR="00C476B9" w:rsidRPr="00C476B9" w:rsidRDefault="00C476B9" w:rsidP="00C476B9">
      <w:pPr>
        <w:pStyle w:val="Style18"/>
        <w:tabs>
          <w:tab w:val="left" w:pos="1459"/>
        </w:tabs>
        <w:spacing w:line="240" w:lineRule="auto"/>
        <w:ind w:right="-1" w:firstLine="426"/>
        <w:jc w:val="both"/>
        <w:rPr>
          <w:sz w:val="22"/>
        </w:rPr>
      </w:pPr>
      <w:r w:rsidRPr="00C476B9">
        <w:rPr>
          <w:sz w:val="22"/>
        </w:rPr>
        <w:t xml:space="preserve"> </w:t>
      </w:r>
      <w:r>
        <w:rPr>
          <w:sz w:val="22"/>
        </w:rPr>
        <w:t>4.</w:t>
      </w:r>
      <w:r w:rsidR="002E0C5B">
        <w:rPr>
          <w:sz w:val="22"/>
        </w:rPr>
        <w:t>6</w:t>
      </w:r>
      <w:r>
        <w:rPr>
          <w:sz w:val="22"/>
        </w:rPr>
        <w:t xml:space="preserve">. </w:t>
      </w:r>
      <w:r w:rsidRPr="00C476B9">
        <w:rPr>
          <w:sz w:val="22"/>
        </w:rPr>
        <w:t xml:space="preserve">Пополнения депозита в СБОЛ/МБ может осуществляться также иными лицами. </w:t>
      </w:r>
    </w:p>
    <w:p w:rsidR="00C476B9" w:rsidRPr="00C476B9" w:rsidRDefault="00C476B9" w:rsidP="00C476B9">
      <w:pPr>
        <w:pStyle w:val="Style18"/>
        <w:tabs>
          <w:tab w:val="left" w:pos="1459"/>
        </w:tabs>
        <w:spacing w:line="240" w:lineRule="auto"/>
        <w:ind w:right="-1" w:firstLine="426"/>
        <w:jc w:val="both"/>
        <w:rPr>
          <w:sz w:val="22"/>
        </w:rPr>
      </w:pPr>
      <w:r w:rsidRPr="00C476B9">
        <w:rPr>
          <w:sz w:val="22"/>
        </w:rPr>
        <w:t xml:space="preserve"> </w:t>
      </w:r>
      <w:r>
        <w:rPr>
          <w:sz w:val="22"/>
        </w:rPr>
        <w:t>4.</w:t>
      </w:r>
      <w:r w:rsidR="002E0C5B">
        <w:rPr>
          <w:sz w:val="22"/>
        </w:rPr>
        <w:t>7</w:t>
      </w:r>
      <w:r>
        <w:rPr>
          <w:sz w:val="22"/>
        </w:rPr>
        <w:t xml:space="preserve">. </w:t>
      </w:r>
      <w:r w:rsidRPr="00C476B9">
        <w:rPr>
          <w:sz w:val="22"/>
        </w:rPr>
        <w:t>При списании средств с карты (зачислении</w:t>
      </w:r>
      <w:r>
        <w:rPr>
          <w:sz w:val="22"/>
        </w:rPr>
        <w:t xml:space="preserve"> </w:t>
      </w:r>
      <w:r w:rsidRPr="00C476B9">
        <w:rPr>
          <w:sz w:val="22"/>
        </w:rPr>
        <w:t>на</w:t>
      </w:r>
      <w:r>
        <w:rPr>
          <w:sz w:val="22"/>
        </w:rPr>
        <w:t xml:space="preserve"> </w:t>
      </w:r>
      <w:r w:rsidRPr="00C476B9">
        <w:rPr>
          <w:sz w:val="22"/>
        </w:rPr>
        <w:t>карту) в валюте, отличной от валюты депозита, совершается валютно-обменная операция по обменному курсу, установленному Банком по банковским платежным карточкам на дату и время совершения операции.</w:t>
      </w:r>
    </w:p>
    <w:p w:rsidR="00C54E92" w:rsidRDefault="00C54E92" w:rsidP="00C54E92">
      <w:pPr>
        <w:pStyle w:val="Style18"/>
        <w:tabs>
          <w:tab w:val="left" w:pos="20"/>
          <w:tab w:val="left" w:pos="303"/>
        </w:tabs>
        <w:spacing w:line="240" w:lineRule="auto"/>
        <w:ind w:right="-1" w:firstLine="426"/>
        <w:jc w:val="both"/>
        <w:rPr>
          <w:sz w:val="22"/>
        </w:rPr>
      </w:pPr>
      <w:r>
        <w:rPr>
          <w:sz w:val="22"/>
        </w:rPr>
        <w:t>4.</w:t>
      </w:r>
      <w:r w:rsidR="002E0C5B">
        <w:rPr>
          <w:sz w:val="22"/>
        </w:rPr>
        <w:t>8</w:t>
      </w:r>
      <w:r>
        <w:rPr>
          <w:sz w:val="22"/>
        </w:rPr>
        <w:t xml:space="preserve">. </w:t>
      </w:r>
      <w:r w:rsidR="00C476B9" w:rsidRPr="00C476B9">
        <w:rPr>
          <w:sz w:val="22"/>
        </w:rPr>
        <w:t>Перечисленная Вкладчиком на карточный счет сумма процентов (либо сумма досрочно закрытого депозита) становится доступна Вкладчику на его банковской платежной карточке по завершении данной операции в СБОЛ/МБ. Отражение операции по карточному счету Вкладчика осуществляется не позднее второго банковского дня, следующего за днем получения Банком информации, необходимой в соответствии с правилами Платежной системы для отражения операций по карточным счетам.</w:t>
      </w:r>
    </w:p>
    <w:tbl>
      <w:tblPr>
        <w:tblW w:w="982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26"/>
      </w:tblGrid>
      <w:tr w:rsidR="00B717AE" w:rsidRPr="00C67E97" w:rsidTr="00936F02">
        <w:trPr>
          <w:tblCellSpacing w:w="15" w:type="dxa"/>
        </w:trPr>
        <w:tc>
          <w:tcPr>
            <w:tcW w:w="9766" w:type="dxa"/>
            <w:hideMark/>
          </w:tcPr>
          <w:p w:rsidR="00B717AE" w:rsidRPr="00C67E97" w:rsidRDefault="002E0C5B" w:rsidP="00DE5CFA">
            <w:pPr>
              <w:pStyle w:val="Style18"/>
              <w:tabs>
                <w:tab w:val="left" w:pos="1459"/>
              </w:tabs>
              <w:spacing w:line="240" w:lineRule="auto"/>
              <w:ind w:right="-1" w:firstLine="426"/>
              <w:jc w:val="both"/>
              <w:rPr>
                <w:sz w:val="22"/>
              </w:rPr>
            </w:pPr>
            <w:r>
              <w:rPr>
                <w:sz w:val="22"/>
              </w:rPr>
              <w:t>4.9.</w:t>
            </w:r>
            <w:r w:rsidR="00277834" w:rsidRPr="00C67E97">
              <w:rPr>
                <w:sz w:val="22"/>
              </w:rPr>
              <w:t xml:space="preserve"> В случае невостребования Вкладчиком причисленных к депозиту процентов в  течение срока хранения депозита  Вкладополучатель переводит их на </w:t>
            </w:r>
            <w:r w:rsidR="00DE5CFA">
              <w:rPr>
                <w:sz w:val="22"/>
              </w:rPr>
              <w:t>С</w:t>
            </w:r>
            <w:r w:rsidR="002B4C1B">
              <w:rPr>
                <w:sz w:val="22"/>
              </w:rPr>
              <w:t>чет</w:t>
            </w:r>
            <w:r w:rsidR="00277834" w:rsidRPr="00C67E97">
              <w:rPr>
                <w:sz w:val="22"/>
              </w:rPr>
              <w:t xml:space="preserve"> Вкладчика вместе с суммой депозита в день окончания его срока.</w:t>
            </w:r>
          </w:p>
        </w:tc>
      </w:tr>
    </w:tbl>
    <w:p w:rsidR="002E0C5B" w:rsidRDefault="002E0C5B" w:rsidP="00F80444">
      <w:pPr>
        <w:widowControl w:val="0"/>
        <w:spacing w:line="228" w:lineRule="auto"/>
        <w:ind w:firstLine="425"/>
        <w:jc w:val="both"/>
        <w:rPr>
          <w:b/>
          <w:sz w:val="22"/>
        </w:rPr>
      </w:pPr>
    </w:p>
    <w:p w:rsidR="00F80444" w:rsidRPr="000C0796" w:rsidRDefault="00F80444" w:rsidP="00F80444">
      <w:pPr>
        <w:widowControl w:val="0"/>
        <w:spacing w:line="228" w:lineRule="auto"/>
        <w:ind w:firstLine="425"/>
        <w:jc w:val="both"/>
        <w:rPr>
          <w:b/>
          <w:sz w:val="22"/>
        </w:rPr>
      </w:pPr>
      <w:r w:rsidRPr="000C0796">
        <w:rPr>
          <w:b/>
          <w:sz w:val="22"/>
        </w:rPr>
        <w:t>5. Дополнительные условия</w:t>
      </w:r>
    </w:p>
    <w:p w:rsidR="00277834" w:rsidRPr="009C0DB9" w:rsidRDefault="00277834" w:rsidP="00277834">
      <w:pPr>
        <w:widowControl w:val="0"/>
        <w:suppressLineNumbers/>
        <w:suppressAutoHyphens/>
        <w:spacing w:line="228" w:lineRule="auto"/>
        <w:ind w:firstLine="425"/>
        <w:jc w:val="both"/>
        <w:rPr>
          <w:sz w:val="22"/>
        </w:rPr>
      </w:pPr>
      <w:r w:rsidRPr="009C0DB9">
        <w:rPr>
          <w:sz w:val="22"/>
        </w:rPr>
        <w:t>5.1. Все операции по депозиту производятся Вкладчиком при предъявлении документа, удостоверяющего личность. Операции по депозиту иным лицом осуществляются при наличии документов согласно законодательству, предоставляющих право совершать данные операции, и документа, удостоверяющего личность.</w:t>
      </w:r>
    </w:p>
    <w:p w:rsidR="002A0691" w:rsidRPr="002A0691" w:rsidRDefault="00277834" w:rsidP="002A0691">
      <w:pPr>
        <w:ind w:firstLine="426"/>
        <w:jc w:val="both"/>
        <w:rPr>
          <w:sz w:val="22"/>
        </w:rPr>
      </w:pPr>
      <w:r w:rsidRPr="009C0DB9">
        <w:rPr>
          <w:sz w:val="22"/>
        </w:rPr>
        <w:t xml:space="preserve">5.2. </w:t>
      </w:r>
      <w:r w:rsidR="002A0691" w:rsidRPr="00EA5232">
        <w:t xml:space="preserve"> </w:t>
      </w:r>
      <w:r w:rsidR="002A0691" w:rsidRPr="002A0691">
        <w:rPr>
          <w:sz w:val="22"/>
        </w:rPr>
        <w:t>За несвоевременный возврат депозита, а также в случае несвоевременного начисления и выплаты процентов (или начисления процентов не в полном объеме) по депозиту, Вкладополучатель уплачивает Вкладчику пеню в размере 0,01 процента от несвоевременно возвращенной суммы денежных средств за каждый календарный день просрочки возврата депозита (или, соответственно, от суммы несвоевременно выплаченных процентов или от суммы процентов, начисленных не в полном объеме).</w:t>
      </w:r>
    </w:p>
    <w:p w:rsidR="00277834" w:rsidRPr="009C0DB9" w:rsidRDefault="00277834" w:rsidP="00277834">
      <w:pPr>
        <w:widowControl w:val="0"/>
        <w:spacing w:line="228" w:lineRule="auto"/>
        <w:ind w:firstLine="425"/>
        <w:jc w:val="both"/>
        <w:rPr>
          <w:sz w:val="22"/>
        </w:rPr>
      </w:pPr>
      <w:r w:rsidRPr="009C0DB9">
        <w:rPr>
          <w:sz w:val="22"/>
        </w:rPr>
        <w:t>5.</w:t>
      </w:r>
      <w:r w:rsidR="002E0C5B">
        <w:rPr>
          <w:sz w:val="22"/>
        </w:rPr>
        <w:t>3</w:t>
      </w:r>
      <w:r w:rsidRPr="009C0DB9">
        <w:rPr>
          <w:sz w:val="22"/>
        </w:rPr>
        <w:t>. Вкладополучатель вправе в одностороннем порядке расторгнуть Договор по основаниям, предусмотренным законодательством о предотвращении легализации доходов, полученных преступным путем, финансирования террористической деятельности и финансирования распространения оружия массового поражения, либо в иных случаях, предусмотренных законодательством.</w:t>
      </w:r>
    </w:p>
    <w:p w:rsidR="00277834" w:rsidRPr="009C0DB9" w:rsidRDefault="00277834" w:rsidP="00277834">
      <w:pPr>
        <w:widowControl w:val="0"/>
        <w:spacing w:line="228" w:lineRule="auto"/>
        <w:ind w:firstLine="425"/>
        <w:jc w:val="both"/>
        <w:rPr>
          <w:sz w:val="22"/>
        </w:rPr>
      </w:pPr>
      <w:r w:rsidRPr="009C0DB9">
        <w:rPr>
          <w:sz w:val="22"/>
        </w:rPr>
        <w:t>5.</w:t>
      </w:r>
      <w:r w:rsidR="002E0C5B">
        <w:rPr>
          <w:sz w:val="22"/>
        </w:rPr>
        <w:t>4</w:t>
      </w:r>
      <w:r w:rsidRPr="009C0DB9">
        <w:rPr>
          <w:sz w:val="22"/>
        </w:rPr>
        <w:t>. Возврат Вкладчику депозита с причитающимися процентами в случае неисполнения Вкладополучателем обязательств по возврату средств производится в соответствии с законодательством.</w:t>
      </w:r>
    </w:p>
    <w:p w:rsidR="00185345" w:rsidRPr="000C0796" w:rsidRDefault="00185345" w:rsidP="00185345">
      <w:pPr>
        <w:spacing w:line="228" w:lineRule="auto"/>
        <w:ind w:firstLine="425"/>
        <w:jc w:val="both"/>
        <w:rPr>
          <w:sz w:val="22"/>
        </w:rPr>
      </w:pPr>
      <w:r w:rsidRPr="000C0796">
        <w:rPr>
          <w:sz w:val="22"/>
        </w:rPr>
        <w:t>5.</w:t>
      </w:r>
      <w:r w:rsidR="002E0C5B">
        <w:rPr>
          <w:sz w:val="22"/>
        </w:rPr>
        <w:t>5</w:t>
      </w:r>
      <w:r w:rsidRPr="000C0796">
        <w:rPr>
          <w:sz w:val="22"/>
        </w:rPr>
        <w:t xml:space="preserve">. Налогообложение доходов в виде процентов, полученных по депозиту, осуществляется в соответствии с законодательством. </w:t>
      </w:r>
    </w:p>
    <w:p w:rsidR="00277834" w:rsidRPr="009C0DB9" w:rsidRDefault="00277834" w:rsidP="00277834">
      <w:pPr>
        <w:spacing w:line="228" w:lineRule="auto"/>
        <w:ind w:firstLine="425"/>
        <w:jc w:val="both"/>
        <w:rPr>
          <w:sz w:val="22"/>
        </w:rPr>
      </w:pPr>
      <w:r w:rsidRPr="009C0DB9">
        <w:rPr>
          <w:sz w:val="22"/>
        </w:rPr>
        <w:t>5.</w:t>
      </w:r>
      <w:r w:rsidR="002E0C5B">
        <w:rPr>
          <w:sz w:val="22"/>
        </w:rPr>
        <w:t>6</w:t>
      </w:r>
      <w:r w:rsidRPr="009C0DB9">
        <w:rPr>
          <w:sz w:val="22"/>
        </w:rPr>
        <w:t>. Изменения и дополнения в Договор могут быть внесены по соглашению Сторон путем заключения дополнительных соглашений, которые становятся неотъемлемой частью настоящего Договора.</w:t>
      </w:r>
    </w:p>
    <w:p w:rsidR="00277834" w:rsidRPr="004D3372" w:rsidRDefault="00277834" w:rsidP="00277834">
      <w:pPr>
        <w:widowControl w:val="0"/>
        <w:spacing w:line="228" w:lineRule="auto"/>
        <w:ind w:firstLine="425"/>
        <w:jc w:val="both"/>
        <w:rPr>
          <w:sz w:val="22"/>
        </w:rPr>
      </w:pPr>
      <w:r w:rsidRPr="009C0DB9">
        <w:rPr>
          <w:sz w:val="22"/>
        </w:rPr>
        <w:t>5.</w:t>
      </w:r>
      <w:r w:rsidR="002E0C5B">
        <w:rPr>
          <w:sz w:val="22"/>
        </w:rPr>
        <w:t>7</w:t>
      </w:r>
      <w:r w:rsidRPr="009C0DB9">
        <w:rPr>
          <w:sz w:val="22"/>
        </w:rPr>
        <w:t>. Спорные вопросы, возникающие при исполнении настоящего Договора</w:t>
      </w:r>
      <w:r>
        <w:rPr>
          <w:sz w:val="22"/>
        </w:rPr>
        <w:t>,</w:t>
      </w:r>
      <w:r w:rsidRPr="009C0DB9">
        <w:rPr>
          <w:sz w:val="22"/>
        </w:rPr>
        <w:t xml:space="preserve"> рассматриваются судом в порядке, </w:t>
      </w:r>
      <w:r w:rsidRPr="004D3372">
        <w:rPr>
          <w:sz w:val="22"/>
        </w:rPr>
        <w:t>предусмотренном законодательством.</w:t>
      </w:r>
    </w:p>
    <w:p w:rsidR="00277834" w:rsidRPr="004D3372" w:rsidRDefault="00277834" w:rsidP="003510A6">
      <w:pPr>
        <w:shd w:val="clear" w:color="auto" w:fill="FFFFFF" w:themeFill="background1"/>
        <w:ind w:firstLine="426"/>
        <w:jc w:val="both"/>
        <w:rPr>
          <w:sz w:val="22"/>
        </w:rPr>
      </w:pPr>
      <w:r w:rsidRPr="004D3372">
        <w:rPr>
          <w:sz w:val="22"/>
        </w:rPr>
        <w:t>5.</w:t>
      </w:r>
      <w:r w:rsidR="002E0C5B" w:rsidRPr="004D3372">
        <w:rPr>
          <w:sz w:val="22"/>
        </w:rPr>
        <w:t>8</w:t>
      </w:r>
      <w:r w:rsidRPr="004D3372">
        <w:rPr>
          <w:sz w:val="22"/>
        </w:rPr>
        <w:t>. Договор заключен в соответствии с Условиями срочного отзывного банковского депозита «</w:t>
      </w:r>
      <w:r w:rsidR="003510A6">
        <w:rPr>
          <w:sz w:val="22"/>
        </w:rPr>
        <w:t>Д</w:t>
      </w:r>
      <w:r w:rsidR="00E75339">
        <w:rPr>
          <w:sz w:val="22"/>
        </w:rPr>
        <w:t>оверяй</w:t>
      </w:r>
      <w:r w:rsidRPr="004D3372">
        <w:rPr>
          <w:sz w:val="22"/>
        </w:rPr>
        <w:t xml:space="preserve">» от </w:t>
      </w:r>
      <w:r w:rsidR="00B2507C">
        <w:rPr>
          <w:sz w:val="22"/>
        </w:rPr>
        <w:t>18</w:t>
      </w:r>
      <w:r w:rsidRPr="004D3372">
        <w:rPr>
          <w:sz w:val="22"/>
        </w:rPr>
        <w:t>.0</w:t>
      </w:r>
      <w:r w:rsidR="00185345" w:rsidRPr="004D3372">
        <w:rPr>
          <w:sz w:val="22"/>
        </w:rPr>
        <w:t>9</w:t>
      </w:r>
      <w:r w:rsidRPr="004D3372">
        <w:rPr>
          <w:sz w:val="22"/>
        </w:rPr>
        <w:t>.201</w:t>
      </w:r>
      <w:r w:rsidR="00185345" w:rsidRPr="004D3372">
        <w:rPr>
          <w:sz w:val="22"/>
        </w:rPr>
        <w:t>7</w:t>
      </w:r>
      <w:r w:rsidRPr="004D3372">
        <w:rPr>
          <w:sz w:val="22"/>
        </w:rPr>
        <w:t xml:space="preserve"> № 01/01-07</w:t>
      </w:r>
      <w:r w:rsidR="003510A6">
        <w:rPr>
          <w:sz w:val="22"/>
        </w:rPr>
        <w:t>/</w:t>
      </w:r>
      <w:r w:rsidR="00B2507C">
        <w:rPr>
          <w:sz w:val="22"/>
        </w:rPr>
        <w:t>319</w:t>
      </w:r>
      <w:r w:rsidR="003510A6">
        <w:rPr>
          <w:sz w:val="22"/>
        </w:rPr>
        <w:t xml:space="preserve"> </w:t>
      </w:r>
      <w:r w:rsidR="003510A6" w:rsidRPr="003510A6">
        <w:rPr>
          <w:sz w:val="22"/>
        </w:rPr>
        <w:t>(c учетом Дополнения 1 от 20.01.2018 № 01/01-07/13)</w:t>
      </w:r>
      <w:r w:rsidRPr="004D3372">
        <w:rPr>
          <w:sz w:val="22"/>
        </w:rPr>
        <w:t>, с которыми Вкладчик ознакомлен и согласен.</w:t>
      </w:r>
    </w:p>
    <w:p w:rsidR="00277834" w:rsidRPr="004D3372" w:rsidRDefault="00277834" w:rsidP="00277834">
      <w:pPr>
        <w:widowControl w:val="0"/>
        <w:spacing w:line="228" w:lineRule="auto"/>
        <w:ind w:firstLine="426"/>
        <w:rPr>
          <w:sz w:val="22"/>
        </w:rPr>
      </w:pPr>
      <w:r w:rsidRPr="004D3372">
        <w:rPr>
          <w:sz w:val="22"/>
        </w:rPr>
        <w:t>5.</w:t>
      </w:r>
      <w:r w:rsidR="002E0C5B" w:rsidRPr="004D3372">
        <w:rPr>
          <w:sz w:val="22"/>
        </w:rPr>
        <w:t>9</w:t>
      </w:r>
      <w:r w:rsidRPr="004D3372">
        <w:rPr>
          <w:sz w:val="22"/>
        </w:rPr>
        <w:t xml:space="preserve">. Заключая Договор, Вкладчик подтверждает, что он является </w:t>
      </w:r>
      <w:r w:rsidRPr="004D3372">
        <w:rPr>
          <w:sz w:val="22"/>
        </w:rPr>
        <w:fldChar w:fldCharType="begin">
          <w:ffData>
            <w:name w:val="Check1"/>
            <w:enabled/>
            <w:calcOnExit w:val="0"/>
            <w:checkBox>
              <w:size w:val="24"/>
              <w:default w:val="0"/>
            </w:checkBox>
          </w:ffData>
        </w:fldChar>
      </w:r>
      <w:r w:rsidRPr="004D3372">
        <w:rPr>
          <w:sz w:val="22"/>
        </w:rPr>
        <w:instrText xml:space="preserve"> FORMCHECKBOX </w:instrText>
      </w:r>
      <w:r w:rsidR="00F37FBE">
        <w:rPr>
          <w:sz w:val="22"/>
        </w:rPr>
      </w:r>
      <w:r w:rsidR="00F37FBE">
        <w:rPr>
          <w:sz w:val="22"/>
        </w:rPr>
        <w:fldChar w:fldCharType="separate"/>
      </w:r>
      <w:r w:rsidRPr="004D3372">
        <w:rPr>
          <w:sz w:val="22"/>
        </w:rPr>
        <w:fldChar w:fldCharType="end"/>
      </w:r>
      <w:r w:rsidRPr="004D3372">
        <w:rPr>
          <w:sz w:val="22"/>
        </w:rPr>
        <w:t xml:space="preserve">/не является </w:t>
      </w:r>
      <w:r w:rsidRPr="004D3372">
        <w:rPr>
          <w:sz w:val="22"/>
        </w:rPr>
        <w:fldChar w:fldCharType="begin">
          <w:ffData>
            <w:name w:val="Check1"/>
            <w:enabled/>
            <w:calcOnExit w:val="0"/>
            <w:checkBox>
              <w:size w:val="24"/>
              <w:default w:val="0"/>
            </w:checkBox>
          </w:ffData>
        </w:fldChar>
      </w:r>
      <w:r w:rsidRPr="004D3372">
        <w:rPr>
          <w:sz w:val="22"/>
        </w:rPr>
        <w:instrText xml:space="preserve"> FORMCHECKBOX </w:instrText>
      </w:r>
      <w:r w:rsidR="00F37FBE">
        <w:rPr>
          <w:sz w:val="22"/>
        </w:rPr>
      </w:r>
      <w:r w:rsidR="00F37FBE">
        <w:rPr>
          <w:sz w:val="22"/>
        </w:rPr>
        <w:fldChar w:fldCharType="separate"/>
      </w:r>
      <w:r w:rsidRPr="004D3372">
        <w:rPr>
          <w:sz w:val="22"/>
        </w:rPr>
        <w:fldChar w:fldCharType="end"/>
      </w:r>
      <w:r w:rsidR="00CF56F1" w:rsidRPr="00CF56F1">
        <w:rPr>
          <w:sz w:val="22"/>
        </w:rPr>
        <w:t xml:space="preserve"> </w:t>
      </w:r>
      <w:r w:rsidR="00CF56F1">
        <w:rPr>
          <w:sz w:val="22"/>
        </w:rPr>
        <w:t xml:space="preserve">   </w:t>
      </w:r>
      <w:r w:rsidR="00CF56F1" w:rsidRPr="004D3372">
        <w:rPr>
          <w:sz w:val="22"/>
        </w:rPr>
        <w:t>налоговым</w:t>
      </w:r>
    </w:p>
    <w:p w:rsidR="00277834" w:rsidRPr="004D3372" w:rsidRDefault="00277834" w:rsidP="00277834">
      <w:pPr>
        <w:widowControl w:val="0"/>
        <w:spacing w:line="228" w:lineRule="auto"/>
        <w:ind w:firstLine="426"/>
        <w:rPr>
          <w:sz w:val="16"/>
          <w:szCs w:val="16"/>
        </w:rPr>
      </w:pPr>
      <w:r w:rsidRPr="004D3372">
        <w:t xml:space="preserve">                                                                                                                 </w:t>
      </w:r>
      <w:r w:rsidRPr="004D3372">
        <w:rPr>
          <w:sz w:val="16"/>
          <w:szCs w:val="16"/>
        </w:rPr>
        <w:t>(нужное отметить)</w:t>
      </w:r>
    </w:p>
    <w:p w:rsidR="00277834" w:rsidRPr="004D3372" w:rsidRDefault="00277834" w:rsidP="00277834">
      <w:pPr>
        <w:widowControl w:val="0"/>
        <w:spacing w:line="228" w:lineRule="auto"/>
        <w:jc w:val="both"/>
        <w:rPr>
          <w:sz w:val="22"/>
        </w:rPr>
      </w:pPr>
      <w:r w:rsidRPr="004D3372">
        <w:rPr>
          <w:sz w:val="22"/>
        </w:rPr>
        <w:t>резидентом США в соответствии с Законом США «О налогообложении иностранных счетов» («Foreign Account Tax Compliance Act», «FATCA»).</w:t>
      </w:r>
    </w:p>
    <w:p w:rsidR="00277834" w:rsidRPr="004D3372" w:rsidRDefault="00277834" w:rsidP="00277834">
      <w:pPr>
        <w:spacing w:line="228" w:lineRule="auto"/>
        <w:ind w:firstLine="425"/>
        <w:jc w:val="both"/>
        <w:rPr>
          <w:sz w:val="22"/>
        </w:rPr>
      </w:pPr>
      <w:r w:rsidRPr="004D3372">
        <w:rPr>
          <w:sz w:val="22"/>
        </w:rPr>
        <w:t xml:space="preserve">Вкладчик предоставляет </w:t>
      </w:r>
      <w:r w:rsidR="00185345" w:rsidRPr="004D3372">
        <w:rPr>
          <w:sz w:val="22"/>
        </w:rPr>
        <w:t>Вкладополучателю</w:t>
      </w:r>
      <w:r w:rsidRPr="004D3372">
        <w:rPr>
          <w:sz w:val="22"/>
        </w:rPr>
        <w:t xml:space="preserve"> согласие на обработку предоставленных идентификационных сведений, иной информации</w:t>
      </w:r>
      <w:r w:rsidR="00185345" w:rsidRPr="004D3372">
        <w:rPr>
          <w:sz w:val="22"/>
        </w:rPr>
        <w:t>, хранящейся у Вкладополучателя,</w:t>
      </w:r>
      <w:r w:rsidRPr="004D3372">
        <w:rPr>
          <w:sz w:val="22"/>
        </w:rPr>
        <w:t xml:space="preserve"> в том числе для целей установления FATCA-статуса, присваиваемого в соответствии с требованиями Закона США «О налогообложении иностранных счетов» (FATCA), сведений о вкладчике, о настоящем договоре, номере счета/счет</w:t>
      </w:r>
      <w:r w:rsidR="00185345" w:rsidRPr="004D3372">
        <w:rPr>
          <w:sz w:val="22"/>
        </w:rPr>
        <w:t>ов</w:t>
      </w:r>
      <w:r w:rsidRPr="004D3372">
        <w:rPr>
          <w:sz w:val="22"/>
        </w:rPr>
        <w:t>, остатках средств по счету/счетам и информации об операциях по счету/счетам, общей сумме доходов (выплат) по счету</w:t>
      </w:r>
      <w:r w:rsidR="00185345" w:rsidRPr="004D3372">
        <w:rPr>
          <w:sz w:val="22"/>
        </w:rPr>
        <w:t>/</w:t>
      </w:r>
      <w:r w:rsidRPr="004D3372">
        <w:rPr>
          <w:sz w:val="22"/>
        </w:rPr>
        <w:t>счетам и передаче указанных сведений (информации) налоговым органам иностранных государств в порядке и объеме, предусмотренными законодательством и международными договорами Республики Беларусь.</w:t>
      </w:r>
    </w:p>
    <w:p w:rsidR="00CF56F1" w:rsidRPr="00956E67" w:rsidRDefault="00CF56F1" w:rsidP="00CF56F1">
      <w:pPr>
        <w:widowControl w:val="0"/>
        <w:spacing w:line="228" w:lineRule="auto"/>
        <w:ind w:firstLine="425"/>
        <w:jc w:val="both"/>
        <w:rPr>
          <w:sz w:val="22"/>
        </w:rPr>
      </w:pPr>
      <w:r w:rsidRPr="004D3372">
        <w:rPr>
          <w:sz w:val="22"/>
        </w:rPr>
        <w:t xml:space="preserve">5.10. </w:t>
      </w:r>
      <w:r w:rsidRPr="00956E67">
        <w:rPr>
          <w:sz w:val="22"/>
        </w:rPr>
        <w:t> Вкладчик предоставляет согласие на проведение Вкладополучателем идентификации и аутентификации посредством телефонных/мультимедийных каналов связи (далее – ТМКС) при обращении ко Вкладополучателю посредством ТМКС с целью получения у Вкладополучателя по ТМКС информации и совершения действий в объеме и порядке, указанных в данном согласии (далее – Согласие). С текстом Согласия, размещенным на сайте, ознакомлен и согласен.</w:t>
      </w:r>
    </w:p>
    <w:p w:rsidR="00CF56F1" w:rsidRPr="004D3372" w:rsidRDefault="00CF56F1" w:rsidP="00CF56F1">
      <w:pPr>
        <w:widowControl w:val="0"/>
        <w:spacing w:line="228" w:lineRule="auto"/>
        <w:ind w:firstLine="425"/>
        <w:jc w:val="both"/>
        <w:rPr>
          <w:sz w:val="22"/>
        </w:rPr>
      </w:pPr>
      <w:r w:rsidRPr="004D3372">
        <w:rPr>
          <w:sz w:val="22"/>
        </w:rPr>
        <w:t>5.1</w:t>
      </w:r>
      <w:r>
        <w:rPr>
          <w:sz w:val="22"/>
        </w:rPr>
        <w:t>1</w:t>
      </w:r>
      <w:r w:rsidRPr="004D3372">
        <w:rPr>
          <w:sz w:val="22"/>
        </w:rPr>
        <w:t>. Договор вступает в силу с момента внесения денежных средств и действует до  полного исполнения Сторонами обязательств по настоящему Договору.</w:t>
      </w:r>
    </w:p>
    <w:p w:rsidR="00CF56F1" w:rsidRPr="009C0DB9" w:rsidRDefault="00CF56F1" w:rsidP="00CF56F1">
      <w:pPr>
        <w:widowControl w:val="0"/>
        <w:spacing w:line="228" w:lineRule="auto"/>
        <w:ind w:firstLine="425"/>
        <w:jc w:val="both"/>
        <w:rPr>
          <w:sz w:val="22"/>
        </w:rPr>
      </w:pPr>
      <w:r w:rsidRPr="004D3372">
        <w:rPr>
          <w:sz w:val="22"/>
        </w:rPr>
        <w:t>5.1</w:t>
      </w:r>
      <w:r>
        <w:rPr>
          <w:sz w:val="22"/>
        </w:rPr>
        <w:t>2</w:t>
      </w:r>
      <w:r w:rsidRPr="004D3372">
        <w:rPr>
          <w:sz w:val="22"/>
        </w:rPr>
        <w:t>. Договор составлен в двух экземплярах, имеющих одинаковую</w:t>
      </w:r>
      <w:r w:rsidRPr="009C0DB9">
        <w:rPr>
          <w:sz w:val="22"/>
        </w:rPr>
        <w:t xml:space="preserve"> юридическую силу, по одному для каждой Стороны.</w:t>
      </w:r>
    </w:p>
    <w:p w:rsidR="00277834" w:rsidRPr="009C0DB9" w:rsidRDefault="00277834" w:rsidP="00277834">
      <w:pPr>
        <w:widowControl w:val="0"/>
        <w:spacing w:line="228" w:lineRule="auto"/>
        <w:ind w:firstLine="425"/>
        <w:jc w:val="both"/>
        <w:rPr>
          <w:sz w:val="22"/>
        </w:rPr>
      </w:pPr>
    </w:p>
    <w:p w:rsidR="00F80444" w:rsidRPr="000C0796" w:rsidRDefault="00F80444" w:rsidP="00F80444">
      <w:pPr>
        <w:widowControl w:val="0"/>
        <w:spacing w:line="228" w:lineRule="auto"/>
        <w:ind w:firstLine="425"/>
        <w:rPr>
          <w:b/>
          <w:sz w:val="22"/>
        </w:rPr>
      </w:pPr>
      <w:r w:rsidRPr="000C0796">
        <w:rPr>
          <w:b/>
          <w:sz w:val="22"/>
        </w:rPr>
        <w:t>6. Адреса и реквизиты Сторон</w:t>
      </w:r>
    </w:p>
    <w:p w:rsidR="00F80444" w:rsidRPr="000C0796" w:rsidRDefault="00F80444" w:rsidP="00F80444">
      <w:pPr>
        <w:widowControl w:val="0"/>
        <w:rPr>
          <w:sz w:val="22"/>
        </w:rPr>
      </w:pPr>
      <w:r w:rsidRPr="000C0796">
        <w:rPr>
          <w:sz w:val="22"/>
        </w:rPr>
        <w:t>Вкладополучатель: ______________________________________________________________________,</w:t>
      </w:r>
    </w:p>
    <w:p w:rsidR="00F80444" w:rsidRPr="000C0796" w:rsidRDefault="00F80444" w:rsidP="00F80444">
      <w:pPr>
        <w:widowControl w:val="0"/>
        <w:rPr>
          <w:sz w:val="16"/>
        </w:rPr>
      </w:pPr>
      <w:r w:rsidRPr="000C0796">
        <w:rPr>
          <w:sz w:val="16"/>
        </w:rPr>
        <w:t xml:space="preserve">                                                                  (наименование структурного подразделения ОАО «БПС - Сбербанк», адрес, телефон (факс) </w:t>
      </w:r>
    </w:p>
    <w:p w:rsidR="00B40158" w:rsidRDefault="00B40158" w:rsidP="00B40158">
      <w:pPr>
        <w:widowControl w:val="0"/>
        <w:rPr>
          <w:sz w:val="22"/>
        </w:rPr>
      </w:pPr>
      <w:r>
        <w:rPr>
          <w:sz w:val="22"/>
        </w:rPr>
        <w:t xml:space="preserve">Телефон для справок: 148 – для стационарной сети, </w:t>
      </w:r>
      <w:r>
        <w:t xml:space="preserve"> </w:t>
      </w:r>
      <w:r>
        <w:rPr>
          <w:sz w:val="22"/>
        </w:rPr>
        <w:t>5-148-148 – для  Velcom, Life:), МТС.</w:t>
      </w:r>
    </w:p>
    <w:p w:rsidR="00F80444" w:rsidRPr="000C0796" w:rsidRDefault="00F80444" w:rsidP="00F80444">
      <w:pPr>
        <w:widowControl w:val="0"/>
        <w:rPr>
          <w:sz w:val="22"/>
        </w:rPr>
      </w:pPr>
      <w:r w:rsidRPr="000C0796">
        <w:rPr>
          <w:sz w:val="22"/>
        </w:rPr>
        <w:t xml:space="preserve">Вкладчик: ___________________________________________    _________________________________                             </w:t>
      </w:r>
    </w:p>
    <w:p w:rsidR="00F80444" w:rsidRPr="000C0796" w:rsidRDefault="00F80444" w:rsidP="00F80444">
      <w:pPr>
        <w:widowControl w:val="0"/>
        <w:rPr>
          <w:sz w:val="16"/>
        </w:rPr>
      </w:pPr>
      <w:r w:rsidRPr="000C0796">
        <w:rPr>
          <w:sz w:val="22"/>
        </w:rPr>
        <w:t xml:space="preserve">                                          </w:t>
      </w:r>
      <w:r w:rsidRPr="000C0796">
        <w:rPr>
          <w:sz w:val="16"/>
        </w:rPr>
        <w:t>(Ф.И.О.)</w:t>
      </w:r>
      <w:r w:rsidRPr="000C0796">
        <w:rPr>
          <w:sz w:val="16"/>
        </w:rPr>
        <w:tab/>
      </w:r>
      <w:r w:rsidRPr="000C0796">
        <w:rPr>
          <w:sz w:val="16"/>
        </w:rPr>
        <w:tab/>
        <w:t xml:space="preserve">                                                                                (дата рождения)</w:t>
      </w:r>
    </w:p>
    <w:p w:rsidR="00F80444" w:rsidRPr="000C0796" w:rsidRDefault="00F80444" w:rsidP="00F80444">
      <w:pPr>
        <w:widowControl w:val="0"/>
        <w:rPr>
          <w:sz w:val="16"/>
        </w:rPr>
      </w:pPr>
      <w:r w:rsidRPr="000C0796">
        <w:rPr>
          <w:sz w:val="16"/>
        </w:rPr>
        <w:t xml:space="preserve">_________________________________________________________________    </w:t>
      </w:r>
    </w:p>
    <w:p w:rsidR="00F80444" w:rsidRPr="000C0796" w:rsidRDefault="00F80444" w:rsidP="00F80444">
      <w:pPr>
        <w:widowControl w:val="0"/>
        <w:rPr>
          <w:sz w:val="16"/>
        </w:rPr>
      </w:pPr>
      <w:r w:rsidRPr="000C0796">
        <w:rPr>
          <w:sz w:val="16"/>
        </w:rPr>
        <w:t xml:space="preserve">                                                 (гражданство)</w:t>
      </w:r>
      <w:r w:rsidRPr="000C0796">
        <w:rPr>
          <w:sz w:val="16"/>
        </w:rPr>
        <w:tab/>
      </w:r>
      <w:r w:rsidRPr="000C0796">
        <w:rPr>
          <w:sz w:val="16"/>
        </w:rPr>
        <w:tab/>
        <w:t xml:space="preserve">                                                                             </w:t>
      </w:r>
    </w:p>
    <w:p w:rsidR="00F80444" w:rsidRPr="000C0796" w:rsidRDefault="00F80444" w:rsidP="00F80444">
      <w:pPr>
        <w:widowControl w:val="0"/>
        <w:rPr>
          <w:sz w:val="16"/>
        </w:rPr>
      </w:pPr>
    </w:p>
    <w:p w:rsidR="00F80444" w:rsidRPr="000C0796" w:rsidRDefault="00F80444" w:rsidP="00F80444">
      <w:pPr>
        <w:widowControl w:val="0"/>
        <w:rPr>
          <w:sz w:val="22"/>
        </w:rPr>
      </w:pPr>
      <w:r w:rsidRPr="000C0796">
        <w:rPr>
          <w:sz w:val="22"/>
        </w:rPr>
        <w:t>Документ, удостоверяющий личность Вкладчика: ____________________________________________</w:t>
      </w:r>
    </w:p>
    <w:p w:rsidR="00F80444" w:rsidRPr="000C0796" w:rsidRDefault="00F80444" w:rsidP="00F80444">
      <w:pPr>
        <w:widowControl w:val="0"/>
        <w:rPr>
          <w:sz w:val="16"/>
        </w:rPr>
      </w:pPr>
      <w:r w:rsidRPr="000C0796">
        <w:rPr>
          <w:sz w:val="16"/>
        </w:rPr>
        <w:t xml:space="preserve">                                                                   (реквизиты паспорта, удостоверения беженца, вида на жительство либо документов их заменяющих)</w:t>
      </w:r>
    </w:p>
    <w:p w:rsidR="00F80444" w:rsidRPr="000C0796" w:rsidRDefault="00F80444" w:rsidP="00F80444">
      <w:pPr>
        <w:widowControl w:val="0"/>
        <w:rPr>
          <w:sz w:val="22"/>
        </w:rPr>
      </w:pPr>
      <w:r w:rsidRPr="000C0796">
        <w:rPr>
          <w:sz w:val="22"/>
        </w:rPr>
        <w:t>Адрес: места  жительства _________________________________________________________________</w:t>
      </w:r>
    </w:p>
    <w:p w:rsidR="00F80444" w:rsidRPr="000C0796" w:rsidRDefault="00F80444" w:rsidP="00F80444">
      <w:pPr>
        <w:widowControl w:val="0"/>
        <w:rPr>
          <w:sz w:val="22"/>
        </w:rPr>
      </w:pPr>
      <w:r w:rsidRPr="000C0796">
        <w:rPr>
          <w:sz w:val="22"/>
        </w:rPr>
        <w:tab/>
        <w:t>места пребывания_________________________________________________________________</w:t>
      </w:r>
    </w:p>
    <w:p w:rsidR="00F80444" w:rsidRPr="000C0796" w:rsidRDefault="00F80444" w:rsidP="00F80444">
      <w:pPr>
        <w:widowControl w:val="0"/>
        <w:rPr>
          <w:sz w:val="22"/>
        </w:rPr>
      </w:pPr>
      <w:r w:rsidRPr="000C0796">
        <w:rPr>
          <w:sz w:val="22"/>
        </w:rPr>
        <w:t>Телефон: служебный _________________________  домашний _________________________________</w:t>
      </w:r>
    </w:p>
    <w:p w:rsidR="00F80444" w:rsidRPr="000C0796" w:rsidRDefault="00F80444" w:rsidP="00F80444">
      <w:pPr>
        <w:widowControl w:val="0"/>
        <w:rPr>
          <w:sz w:val="22"/>
        </w:rPr>
      </w:pPr>
      <w:r w:rsidRPr="000C0796">
        <w:rPr>
          <w:sz w:val="22"/>
        </w:rPr>
        <w:t>Вкладополучатель:                                                                                        Вкладчик:</w:t>
      </w:r>
    </w:p>
    <w:p w:rsidR="00F80444" w:rsidRPr="000C0796" w:rsidRDefault="00F80444" w:rsidP="00F80444">
      <w:pPr>
        <w:widowControl w:val="0"/>
        <w:rPr>
          <w:sz w:val="22"/>
        </w:rPr>
      </w:pPr>
      <w:r w:rsidRPr="000C0796">
        <w:rPr>
          <w:sz w:val="22"/>
        </w:rPr>
        <w:t>____________________________________________________              ____________________________</w:t>
      </w:r>
    </w:p>
    <w:p w:rsidR="00F80444" w:rsidRPr="000C0796" w:rsidRDefault="00F80444" w:rsidP="00F80444">
      <w:pPr>
        <w:widowControl w:val="0"/>
        <w:rPr>
          <w:sz w:val="16"/>
        </w:rPr>
      </w:pPr>
      <w:r w:rsidRPr="000C0796">
        <w:rPr>
          <w:sz w:val="22"/>
        </w:rPr>
        <w:t xml:space="preserve">                                   </w:t>
      </w:r>
      <w:r w:rsidRPr="000C0796">
        <w:rPr>
          <w:sz w:val="16"/>
        </w:rPr>
        <w:t>(должность, ФИО, подпись)                                                                                                   (подпись)</w:t>
      </w:r>
    </w:p>
    <w:p w:rsidR="00F80444" w:rsidRPr="000C0796" w:rsidRDefault="00F80444" w:rsidP="00F80444">
      <w:pPr>
        <w:rPr>
          <w:sz w:val="22"/>
        </w:rPr>
      </w:pPr>
      <w:r w:rsidRPr="000C0796">
        <w:rPr>
          <w:sz w:val="22"/>
        </w:rPr>
        <w:t>М.П.</w:t>
      </w:r>
    </w:p>
    <w:p w:rsidR="00F80444" w:rsidRPr="000C0796" w:rsidRDefault="00F80444" w:rsidP="00F80444">
      <w:pPr>
        <w:pStyle w:val="2"/>
        <w:keepNext w:val="0"/>
        <w:widowControl w:val="0"/>
        <w:jc w:val="right"/>
        <w:rPr>
          <w:position w:val="-6"/>
          <w:sz w:val="20"/>
        </w:rPr>
      </w:pPr>
    </w:p>
    <w:p w:rsidR="00F80444" w:rsidRPr="000C0796" w:rsidRDefault="00F80444" w:rsidP="00F80444"/>
    <w:p w:rsidR="00D00991" w:rsidRPr="000C0796" w:rsidRDefault="00D00991" w:rsidP="009633A9">
      <w:pPr>
        <w:pStyle w:val="2"/>
        <w:keepNext w:val="0"/>
        <w:widowControl w:val="0"/>
        <w:jc w:val="right"/>
        <w:rPr>
          <w:position w:val="-6"/>
          <w:sz w:val="20"/>
        </w:rPr>
      </w:pPr>
    </w:p>
    <w:sectPr w:rsidR="00D00991" w:rsidRPr="000C0796" w:rsidSect="00D132C7">
      <w:headerReference w:type="default" r:id="rId9"/>
      <w:headerReference w:type="first" r:id="rId10"/>
      <w:pgSz w:w="11906" w:h="16838"/>
      <w:pgMar w:top="1134" w:right="454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7FBE" w:rsidRDefault="00F37FBE" w:rsidP="0064282F">
      <w:r>
        <w:separator/>
      </w:r>
    </w:p>
  </w:endnote>
  <w:endnote w:type="continuationSeparator" w:id="0">
    <w:p w:rsidR="00F37FBE" w:rsidRDefault="00F37FBE" w:rsidP="00642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7FBE" w:rsidRDefault="00F37FBE" w:rsidP="0064282F">
      <w:r>
        <w:separator/>
      </w:r>
    </w:p>
  </w:footnote>
  <w:footnote w:type="continuationSeparator" w:id="0">
    <w:p w:rsidR="00F37FBE" w:rsidRDefault="00F37FBE" w:rsidP="006428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6F02" w:rsidRDefault="00936F02">
    <w:pPr>
      <w:pStyle w:val="a8"/>
      <w:jc w:val="center"/>
    </w:pPr>
  </w:p>
  <w:p w:rsidR="00936F02" w:rsidRDefault="00936F02" w:rsidP="002707A9">
    <w:pPr>
      <w:pStyle w:val="a8"/>
      <w:ind w:lef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6F02" w:rsidRDefault="00936F02" w:rsidP="002707A9">
    <w:pPr>
      <w:pStyle w:val="a8"/>
      <w:tabs>
        <w:tab w:val="clear" w:pos="9355"/>
        <w:tab w:val="right" w:pos="9639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C7CD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13A30E5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1A8E6DB0"/>
    <w:multiLevelType w:val="singleLevel"/>
    <w:tmpl w:val="9E7CA54A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3">
    <w:nsid w:val="2079780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217C55E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2A6648B2"/>
    <w:multiLevelType w:val="singleLevel"/>
    <w:tmpl w:val="353E1776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6">
    <w:nsid w:val="2FA62099"/>
    <w:multiLevelType w:val="multilevel"/>
    <w:tmpl w:val="6D1EB30C"/>
    <w:lvl w:ilvl="0">
      <w:start w:val="1"/>
      <w:numFmt w:val="decimal"/>
      <w:lvlText w:val="%1."/>
      <w:lvlJc w:val="left"/>
      <w:pPr>
        <w:tabs>
          <w:tab w:val="num" w:pos="786"/>
        </w:tabs>
        <w:ind w:left="-141" w:firstLine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0090C35"/>
    <w:multiLevelType w:val="hybridMultilevel"/>
    <w:tmpl w:val="6D1EB30C"/>
    <w:lvl w:ilvl="0" w:tplc="AFCEE926">
      <w:start w:val="1"/>
      <w:numFmt w:val="decimal"/>
      <w:lvlText w:val="%1."/>
      <w:lvlJc w:val="left"/>
      <w:pPr>
        <w:tabs>
          <w:tab w:val="num" w:pos="786"/>
        </w:tabs>
        <w:ind w:left="-141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2675BC0"/>
    <w:multiLevelType w:val="hybridMultilevel"/>
    <w:tmpl w:val="DEE69AFC"/>
    <w:lvl w:ilvl="0" w:tplc="AFCEE926">
      <w:start w:val="1"/>
      <w:numFmt w:val="decimal"/>
      <w:lvlText w:val="%1."/>
      <w:lvlJc w:val="left"/>
      <w:pPr>
        <w:tabs>
          <w:tab w:val="num" w:pos="928"/>
        </w:tabs>
        <w:ind w:left="1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1"/>
        </w:tabs>
        <w:ind w:left="144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1"/>
        </w:tabs>
        <w:ind w:left="21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1"/>
        </w:tabs>
        <w:ind w:left="36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1"/>
        </w:tabs>
        <w:ind w:left="43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1"/>
        </w:tabs>
        <w:ind w:left="57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1"/>
        </w:tabs>
        <w:ind w:left="6481" w:hanging="180"/>
      </w:pPr>
    </w:lvl>
  </w:abstractNum>
  <w:abstractNum w:abstractNumId="9">
    <w:nsid w:val="33464A18"/>
    <w:multiLevelType w:val="hybridMultilevel"/>
    <w:tmpl w:val="585E8530"/>
    <w:lvl w:ilvl="0" w:tplc="AFCEE926">
      <w:start w:val="1"/>
      <w:numFmt w:val="decimal"/>
      <w:lvlText w:val="%1."/>
      <w:lvlJc w:val="left"/>
      <w:pPr>
        <w:tabs>
          <w:tab w:val="num" w:pos="928"/>
        </w:tabs>
        <w:ind w:left="1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1"/>
        </w:tabs>
        <w:ind w:left="144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1"/>
        </w:tabs>
        <w:ind w:left="21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1"/>
        </w:tabs>
        <w:ind w:left="36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1"/>
        </w:tabs>
        <w:ind w:left="43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1"/>
        </w:tabs>
        <w:ind w:left="57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1"/>
        </w:tabs>
        <w:ind w:left="6481" w:hanging="180"/>
      </w:pPr>
    </w:lvl>
  </w:abstractNum>
  <w:abstractNum w:abstractNumId="10">
    <w:nsid w:val="33C84A93"/>
    <w:multiLevelType w:val="hybridMultilevel"/>
    <w:tmpl w:val="1360AB6A"/>
    <w:lvl w:ilvl="0" w:tplc="AFCEE926">
      <w:start w:val="1"/>
      <w:numFmt w:val="decimal"/>
      <w:lvlText w:val="%1."/>
      <w:lvlJc w:val="left"/>
      <w:pPr>
        <w:tabs>
          <w:tab w:val="num" w:pos="786"/>
        </w:tabs>
        <w:ind w:left="-141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1"/>
        </w:tabs>
        <w:ind w:left="144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1"/>
        </w:tabs>
        <w:ind w:left="21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1"/>
        </w:tabs>
        <w:ind w:left="36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1"/>
        </w:tabs>
        <w:ind w:left="43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1"/>
        </w:tabs>
        <w:ind w:left="57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1"/>
        </w:tabs>
        <w:ind w:left="6481" w:hanging="180"/>
      </w:pPr>
    </w:lvl>
  </w:abstractNum>
  <w:abstractNum w:abstractNumId="11">
    <w:nsid w:val="36F92DA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39D90897"/>
    <w:multiLevelType w:val="singleLevel"/>
    <w:tmpl w:val="0419000F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3B197BB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3F43353E"/>
    <w:multiLevelType w:val="hybridMultilevel"/>
    <w:tmpl w:val="7F30C2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0369E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>
    <w:nsid w:val="46160F7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555B50C8"/>
    <w:multiLevelType w:val="singleLevel"/>
    <w:tmpl w:val="0419000F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59362A96"/>
    <w:multiLevelType w:val="hybridMultilevel"/>
    <w:tmpl w:val="58DEBA14"/>
    <w:lvl w:ilvl="0" w:tplc="AFCEE926">
      <w:start w:val="1"/>
      <w:numFmt w:val="decimal"/>
      <w:lvlText w:val="%1."/>
      <w:lvlJc w:val="left"/>
      <w:pPr>
        <w:tabs>
          <w:tab w:val="num" w:pos="1496"/>
        </w:tabs>
        <w:ind w:left="569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9">
    <w:nsid w:val="5E941856"/>
    <w:multiLevelType w:val="hybridMultilevel"/>
    <w:tmpl w:val="8AE8788E"/>
    <w:lvl w:ilvl="0" w:tplc="AFCEE926">
      <w:start w:val="1"/>
      <w:numFmt w:val="decimal"/>
      <w:lvlText w:val="%1."/>
      <w:lvlJc w:val="left"/>
      <w:pPr>
        <w:tabs>
          <w:tab w:val="num" w:pos="928"/>
        </w:tabs>
        <w:ind w:left="1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1"/>
        </w:tabs>
        <w:ind w:left="144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1"/>
        </w:tabs>
        <w:ind w:left="21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1"/>
        </w:tabs>
        <w:ind w:left="36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1"/>
        </w:tabs>
        <w:ind w:left="43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1"/>
        </w:tabs>
        <w:ind w:left="57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1"/>
        </w:tabs>
        <w:ind w:left="6481" w:hanging="180"/>
      </w:pPr>
    </w:lvl>
  </w:abstractNum>
  <w:abstractNum w:abstractNumId="20">
    <w:nsid w:val="61CC102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>
    <w:nsid w:val="76EA3954"/>
    <w:multiLevelType w:val="singleLevel"/>
    <w:tmpl w:val="0419000F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4"/>
  </w:num>
  <w:num w:numId="2">
    <w:abstractNumId w:val="16"/>
  </w:num>
  <w:num w:numId="3">
    <w:abstractNumId w:val="20"/>
  </w:num>
  <w:num w:numId="4">
    <w:abstractNumId w:val="3"/>
  </w:num>
  <w:num w:numId="5">
    <w:abstractNumId w:val="0"/>
  </w:num>
  <w:num w:numId="6">
    <w:abstractNumId w:val="21"/>
  </w:num>
  <w:num w:numId="7">
    <w:abstractNumId w:val="15"/>
  </w:num>
  <w:num w:numId="8">
    <w:abstractNumId w:val="12"/>
  </w:num>
  <w:num w:numId="9">
    <w:abstractNumId w:val="13"/>
  </w:num>
  <w:num w:numId="10">
    <w:abstractNumId w:val="17"/>
  </w:num>
  <w:num w:numId="11">
    <w:abstractNumId w:val="1"/>
  </w:num>
  <w:num w:numId="12">
    <w:abstractNumId w:val="5"/>
  </w:num>
  <w:num w:numId="13">
    <w:abstractNumId w:val="11"/>
  </w:num>
  <w:num w:numId="14">
    <w:abstractNumId w:val="2"/>
  </w:num>
  <w:num w:numId="15">
    <w:abstractNumId w:val="7"/>
  </w:num>
  <w:num w:numId="16">
    <w:abstractNumId w:val="19"/>
  </w:num>
  <w:num w:numId="17">
    <w:abstractNumId w:val="6"/>
  </w:num>
  <w:num w:numId="18">
    <w:abstractNumId w:val="9"/>
  </w:num>
  <w:num w:numId="19">
    <w:abstractNumId w:val="8"/>
  </w:num>
  <w:num w:numId="20">
    <w:abstractNumId w:val="10"/>
  </w:num>
  <w:num w:numId="21">
    <w:abstractNumId w:val="14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366"/>
    <w:rsid w:val="000019E6"/>
    <w:rsid w:val="0001270D"/>
    <w:rsid w:val="000170B7"/>
    <w:rsid w:val="0002035C"/>
    <w:rsid w:val="00022991"/>
    <w:rsid w:val="0002662E"/>
    <w:rsid w:val="00041B5B"/>
    <w:rsid w:val="00047703"/>
    <w:rsid w:val="00047898"/>
    <w:rsid w:val="00050FC9"/>
    <w:rsid w:val="00061751"/>
    <w:rsid w:val="000662F8"/>
    <w:rsid w:val="00070A3C"/>
    <w:rsid w:val="00070AB4"/>
    <w:rsid w:val="00071944"/>
    <w:rsid w:val="000821CA"/>
    <w:rsid w:val="000837D3"/>
    <w:rsid w:val="000868A2"/>
    <w:rsid w:val="000A3954"/>
    <w:rsid w:val="000A667B"/>
    <w:rsid w:val="000A7137"/>
    <w:rsid w:val="000B17D7"/>
    <w:rsid w:val="000B215C"/>
    <w:rsid w:val="000B33CB"/>
    <w:rsid w:val="000B53F8"/>
    <w:rsid w:val="000B6D93"/>
    <w:rsid w:val="000B70D5"/>
    <w:rsid w:val="000C02B7"/>
    <w:rsid w:val="000C0796"/>
    <w:rsid w:val="000C4ECE"/>
    <w:rsid w:val="000D5CD7"/>
    <w:rsid w:val="000D6CC0"/>
    <w:rsid w:val="000E03E1"/>
    <w:rsid w:val="000E06C7"/>
    <w:rsid w:val="000E12C6"/>
    <w:rsid w:val="000F1BD6"/>
    <w:rsid w:val="000F39FD"/>
    <w:rsid w:val="000F7A6D"/>
    <w:rsid w:val="001044C8"/>
    <w:rsid w:val="001103A4"/>
    <w:rsid w:val="00113088"/>
    <w:rsid w:val="00113D1B"/>
    <w:rsid w:val="00117A98"/>
    <w:rsid w:val="00123D30"/>
    <w:rsid w:val="00123EE2"/>
    <w:rsid w:val="00126D6B"/>
    <w:rsid w:val="00131D6B"/>
    <w:rsid w:val="00133DE7"/>
    <w:rsid w:val="001353A7"/>
    <w:rsid w:val="0013636B"/>
    <w:rsid w:val="00136D98"/>
    <w:rsid w:val="00137250"/>
    <w:rsid w:val="00137F81"/>
    <w:rsid w:val="00145AD8"/>
    <w:rsid w:val="001536E0"/>
    <w:rsid w:val="00157BA7"/>
    <w:rsid w:val="00157C08"/>
    <w:rsid w:val="00164A69"/>
    <w:rsid w:val="00170405"/>
    <w:rsid w:val="001771C5"/>
    <w:rsid w:val="0017754D"/>
    <w:rsid w:val="00180D94"/>
    <w:rsid w:val="0018377C"/>
    <w:rsid w:val="00185345"/>
    <w:rsid w:val="00187CEC"/>
    <w:rsid w:val="00191B1A"/>
    <w:rsid w:val="00196FC0"/>
    <w:rsid w:val="001A001C"/>
    <w:rsid w:val="001A09BD"/>
    <w:rsid w:val="001A2E07"/>
    <w:rsid w:val="001A63E0"/>
    <w:rsid w:val="001B0AEB"/>
    <w:rsid w:val="001B1932"/>
    <w:rsid w:val="001B353A"/>
    <w:rsid w:val="001B3BF2"/>
    <w:rsid w:val="001B6843"/>
    <w:rsid w:val="001C00D3"/>
    <w:rsid w:val="001C386A"/>
    <w:rsid w:val="001C4D79"/>
    <w:rsid w:val="001D12D7"/>
    <w:rsid w:val="001D3102"/>
    <w:rsid w:val="001E1514"/>
    <w:rsid w:val="001E2124"/>
    <w:rsid w:val="001E2EFA"/>
    <w:rsid w:val="001E36D7"/>
    <w:rsid w:val="001E481D"/>
    <w:rsid w:val="001E49F8"/>
    <w:rsid w:val="001E5933"/>
    <w:rsid w:val="001E658E"/>
    <w:rsid w:val="001E6D0B"/>
    <w:rsid w:val="001F2031"/>
    <w:rsid w:val="00207130"/>
    <w:rsid w:val="00211966"/>
    <w:rsid w:val="00224E76"/>
    <w:rsid w:val="00225283"/>
    <w:rsid w:val="00227905"/>
    <w:rsid w:val="00231646"/>
    <w:rsid w:val="00234484"/>
    <w:rsid w:val="00237C0C"/>
    <w:rsid w:val="00240CA2"/>
    <w:rsid w:val="00241AC3"/>
    <w:rsid w:val="00243364"/>
    <w:rsid w:val="00243CB8"/>
    <w:rsid w:val="00243E3A"/>
    <w:rsid w:val="00247053"/>
    <w:rsid w:val="00251807"/>
    <w:rsid w:val="002527EE"/>
    <w:rsid w:val="00260185"/>
    <w:rsid w:val="002658C7"/>
    <w:rsid w:val="00265B66"/>
    <w:rsid w:val="002679CE"/>
    <w:rsid w:val="002707A9"/>
    <w:rsid w:val="00272D6E"/>
    <w:rsid w:val="0027388E"/>
    <w:rsid w:val="00275685"/>
    <w:rsid w:val="00277834"/>
    <w:rsid w:val="002809CB"/>
    <w:rsid w:val="00285247"/>
    <w:rsid w:val="00290D06"/>
    <w:rsid w:val="00291BB9"/>
    <w:rsid w:val="002924A1"/>
    <w:rsid w:val="00293A19"/>
    <w:rsid w:val="00293EC1"/>
    <w:rsid w:val="002A0691"/>
    <w:rsid w:val="002A2A7E"/>
    <w:rsid w:val="002A2EA4"/>
    <w:rsid w:val="002A7897"/>
    <w:rsid w:val="002B3232"/>
    <w:rsid w:val="002B4C1B"/>
    <w:rsid w:val="002C538E"/>
    <w:rsid w:val="002C56A2"/>
    <w:rsid w:val="002D61DA"/>
    <w:rsid w:val="002D6253"/>
    <w:rsid w:val="002E0225"/>
    <w:rsid w:val="002E048A"/>
    <w:rsid w:val="002E0C5B"/>
    <w:rsid w:val="002E1168"/>
    <w:rsid w:val="002E1B62"/>
    <w:rsid w:val="002E2A36"/>
    <w:rsid w:val="002E347A"/>
    <w:rsid w:val="002E55DB"/>
    <w:rsid w:val="002E6A67"/>
    <w:rsid w:val="002E711F"/>
    <w:rsid w:val="002F3A14"/>
    <w:rsid w:val="002F59FB"/>
    <w:rsid w:val="003044EE"/>
    <w:rsid w:val="00307D5D"/>
    <w:rsid w:val="003105CF"/>
    <w:rsid w:val="00313E7F"/>
    <w:rsid w:val="00321897"/>
    <w:rsid w:val="0032370A"/>
    <w:rsid w:val="003257D9"/>
    <w:rsid w:val="003260E1"/>
    <w:rsid w:val="00332EE6"/>
    <w:rsid w:val="003340C3"/>
    <w:rsid w:val="00334973"/>
    <w:rsid w:val="00336EC7"/>
    <w:rsid w:val="00341B1A"/>
    <w:rsid w:val="003510A6"/>
    <w:rsid w:val="00351C2E"/>
    <w:rsid w:val="0035213E"/>
    <w:rsid w:val="00356AC8"/>
    <w:rsid w:val="00361E8E"/>
    <w:rsid w:val="00362C23"/>
    <w:rsid w:val="00365E5C"/>
    <w:rsid w:val="00370EA3"/>
    <w:rsid w:val="00375994"/>
    <w:rsid w:val="0037698F"/>
    <w:rsid w:val="003770B9"/>
    <w:rsid w:val="003812B8"/>
    <w:rsid w:val="003A4E59"/>
    <w:rsid w:val="003A71DE"/>
    <w:rsid w:val="003A7C7D"/>
    <w:rsid w:val="003B1D81"/>
    <w:rsid w:val="003B2879"/>
    <w:rsid w:val="003B42A9"/>
    <w:rsid w:val="003B5700"/>
    <w:rsid w:val="003B69D8"/>
    <w:rsid w:val="003C2FC6"/>
    <w:rsid w:val="003C32C3"/>
    <w:rsid w:val="003C49F5"/>
    <w:rsid w:val="003D152E"/>
    <w:rsid w:val="003D6F78"/>
    <w:rsid w:val="003E033A"/>
    <w:rsid w:val="003E0F62"/>
    <w:rsid w:val="003F145F"/>
    <w:rsid w:val="003F2044"/>
    <w:rsid w:val="003F339C"/>
    <w:rsid w:val="003F354D"/>
    <w:rsid w:val="0040047B"/>
    <w:rsid w:val="00403F7C"/>
    <w:rsid w:val="00411F0A"/>
    <w:rsid w:val="00415236"/>
    <w:rsid w:val="00417552"/>
    <w:rsid w:val="00417794"/>
    <w:rsid w:val="004245F3"/>
    <w:rsid w:val="00426379"/>
    <w:rsid w:val="00426A7D"/>
    <w:rsid w:val="0042789A"/>
    <w:rsid w:val="00427991"/>
    <w:rsid w:val="004314E4"/>
    <w:rsid w:val="00431C19"/>
    <w:rsid w:val="00432D7A"/>
    <w:rsid w:val="004340C4"/>
    <w:rsid w:val="004412BD"/>
    <w:rsid w:val="0044638C"/>
    <w:rsid w:val="00447FBB"/>
    <w:rsid w:val="00447FE2"/>
    <w:rsid w:val="00451F54"/>
    <w:rsid w:val="00454A2A"/>
    <w:rsid w:val="004564A3"/>
    <w:rsid w:val="0046413B"/>
    <w:rsid w:val="0046782D"/>
    <w:rsid w:val="00476ADD"/>
    <w:rsid w:val="00477843"/>
    <w:rsid w:val="004832E9"/>
    <w:rsid w:val="0048448C"/>
    <w:rsid w:val="00486776"/>
    <w:rsid w:val="00486CDB"/>
    <w:rsid w:val="00487227"/>
    <w:rsid w:val="00491D73"/>
    <w:rsid w:val="0049431A"/>
    <w:rsid w:val="00495F2D"/>
    <w:rsid w:val="00497F7A"/>
    <w:rsid w:val="004A3543"/>
    <w:rsid w:val="004A54C1"/>
    <w:rsid w:val="004C2398"/>
    <w:rsid w:val="004C34E9"/>
    <w:rsid w:val="004C508F"/>
    <w:rsid w:val="004D3372"/>
    <w:rsid w:val="004D4E09"/>
    <w:rsid w:val="004D62A1"/>
    <w:rsid w:val="004D6A36"/>
    <w:rsid w:val="004D71B1"/>
    <w:rsid w:val="004E55D7"/>
    <w:rsid w:val="004E67CE"/>
    <w:rsid w:val="004F5018"/>
    <w:rsid w:val="00500347"/>
    <w:rsid w:val="00501326"/>
    <w:rsid w:val="00502FF7"/>
    <w:rsid w:val="00504535"/>
    <w:rsid w:val="00504E6F"/>
    <w:rsid w:val="0050524F"/>
    <w:rsid w:val="0051094A"/>
    <w:rsid w:val="00514C7A"/>
    <w:rsid w:val="005347F3"/>
    <w:rsid w:val="00552D3D"/>
    <w:rsid w:val="005546E6"/>
    <w:rsid w:val="00554DC1"/>
    <w:rsid w:val="00561710"/>
    <w:rsid w:val="005625D6"/>
    <w:rsid w:val="00571B9A"/>
    <w:rsid w:val="005727B1"/>
    <w:rsid w:val="00573EFC"/>
    <w:rsid w:val="00575E1A"/>
    <w:rsid w:val="00581651"/>
    <w:rsid w:val="00582AD3"/>
    <w:rsid w:val="00585C5B"/>
    <w:rsid w:val="00591C7D"/>
    <w:rsid w:val="00594330"/>
    <w:rsid w:val="005A0DF0"/>
    <w:rsid w:val="005A2B58"/>
    <w:rsid w:val="005A5DF3"/>
    <w:rsid w:val="005A7520"/>
    <w:rsid w:val="005B0F7D"/>
    <w:rsid w:val="005B7D1C"/>
    <w:rsid w:val="005C2659"/>
    <w:rsid w:val="005C2BA6"/>
    <w:rsid w:val="005C2E15"/>
    <w:rsid w:val="005C66F4"/>
    <w:rsid w:val="005D1D07"/>
    <w:rsid w:val="005D3E8F"/>
    <w:rsid w:val="005D50B2"/>
    <w:rsid w:val="005D708C"/>
    <w:rsid w:val="005D71ED"/>
    <w:rsid w:val="005E1FB1"/>
    <w:rsid w:val="005F0054"/>
    <w:rsid w:val="005F353C"/>
    <w:rsid w:val="005F5D0B"/>
    <w:rsid w:val="005F6141"/>
    <w:rsid w:val="006028D3"/>
    <w:rsid w:val="006033AF"/>
    <w:rsid w:val="006060C8"/>
    <w:rsid w:val="00617A2B"/>
    <w:rsid w:val="006244C6"/>
    <w:rsid w:val="00624F8C"/>
    <w:rsid w:val="00625BDC"/>
    <w:rsid w:val="00636D80"/>
    <w:rsid w:val="0064062E"/>
    <w:rsid w:val="00640E59"/>
    <w:rsid w:val="0064282F"/>
    <w:rsid w:val="006434DF"/>
    <w:rsid w:val="00647222"/>
    <w:rsid w:val="00652215"/>
    <w:rsid w:val="00653B7B"/>
    <w:rsid w:val="00656B1D"/>
    <w:rsid w:val="00662527"/>
    <w:rsid w:val="0066276A"/>
    <w:rsid w:val="00667931"/>
    <w:rsid w:val="006701E7"/>
    <w:rsid w:val="00672EFC"/>
    <w:rsid w:val="00676264"/>
    <w:rsid w:val="00680A51"/>
    <w:rsid w:val="00682A93"/>
    <w:rsid w:val="00684791"/>
    <w:rsid w:val="00690E97"/>
    <w:rsid w:val="006939FB"/>
    <w:rsid w:val="006A05C2"/>
    <w:rsid w:val="006A1EE6"/>
    <w:rsid w:val="006A4952"/>
    <w:rsid w:val="006B159B"/>
    <w:rsid w:val="006B5972"/>
    <w:rsid w:val="006B788E"/>
    <w:rsid w:val="006C3D76"/>
    <w:rsid w:val="006C7DC6"/>
    <w:rsid w:val="006D1D29"/>
    <w:rsid w:val="006D29A2"/>
    <w:rsid w:val="006D2B2C"/>
    <w:rsid w:val="006D61C9"/>
    <w:rsid w:val="006E25C6"/>
    <w:rsid w:val="006E2D86"/>
    <w:rsid w:val="006E3483"/>
    <w:rsid w:val="006E3D19"/>
    <w:rsid w:val="006E3F47"/>
    <w:rsid w:val="006F1937"/>
    <w:rsid w:val="006F3A47"/>
    <w:rsid w:val="00701AA4"/>
    <w:rsid w:val="0071030B"/>
    <w:rsid w:val="00715DBD"/>
    <w:rsid w:val="0072126D"/>
    <w:rsid w:val="007219C6"/>
    <w:rsid w:val="007243D3"/>
    <w:rsid w:val="00731E5B"/>
    <w:rsid w:val="00733617"/>
    <w:rsid w:val="00735298"/>
    <w:rsid w:val="00742846"/>
    <w:rsid w:val="00742B35"/>
    <w:rsid w:val="00744CEF"/>
    <w:rsid w:val="007534B2"/>
    <w:rsid w:val="00755F94"/>
    <w:rsid w:val="007637E6"/>
    <w:rsid w:val="0076407E"/>
    <w:rsid w:val="007653B8"/>
    <w:rsid w:val="007657C9"/>
    <w:rsid w:val="007665ED"/>
    <w:rsid w:val="00770276"/>
    <w:rsid w:val="00771463"/>
    <w:rsid w:val="007726BB"/>
    <w:rsid w:val="00776891"/>
    <w:rsid w:val="00780486"/>
    <w:rsid w:val="00780866"/>
    <w:rsid w:val="007808F2"/>
    <w:rsid w:val="00782CDC"/>
    <w:rsid w:val="00783661"/>
    <w:rsid w:val="00784262"/>
    <w:rsid w:val="0078718A"/>
    <w:rsid w:val="00787E2E"/>
    <w:rsid w:val="00790695"/>
    <w:rsid w:val="00791F51"/>
    <w:rsid w:val="007924D2"/>
    <w:rsid w:val="00797DDE"/>
    <w:rsid w:val="007A0533"/>
    <w:rsid w:val="007A4C92"/>
    <w:rsid w:val="007A708A"/>
    <w:rsid w:val="007A7928"/>
    <w:rsid w:val="007B104E"/>
    <w:rsid w:val="007C0C6B"/>
    <w:rsid w:val="007C1E0E"/>
    <w:rsid w:val="007C263A"/>
    <w:rsid w:val="007C7869"/>
    <w:rsid w:val="007D2FFF"/>
    <w:rsid w:val="007D477C"/>
    <w:rsid w:val="007D7862"/>
    <w:rsid w:val="007E0707"/>
    <w:rsid w:val="007E2DFF"/>
    <w:rsid w:val="007E2EAF"/>
    <w:rsid w:val="007E460B"/>
    <w:rsid w:val="007E48D9"/>
    <w:rsid w:val="007E4919"/>
    <w:rsid w:val="00805773"/>
    <w:rsid w:val="00805A19"/>
    <w:rsid w:val="008118BE"/>
    <w:rsid w:val="00814E39"/>
    <w:rsid w:val="00815D74"/>
    <w:rsid w:val="00817068"/>
    <w:rsid w:val="0083273A"/>
    <w:rsid w:val="008366A4"/>
    <w:rsid w:val="00836A3A"/>
    <w:rsid w:val="00841D1D"/>
    <w:rsid w:val="00843F2E"/>
    <w:rsid w:val="0084426A"/>
    <w:rsid w:val="008452E6"/>
    <w:rsid w:val="00845DC0"/>
    <w:rsid w:val="00847CAF"/>
    <w:rsid w:val="0085253A"/>
    <w:rsid w:val="008543B9"/>
    <w:rsid w:val="008649C8"/>
    <w:rsid w:val="00873366"/>
    <w:rsid w:val="00875E44"/>
    <w:rsid w:val="0088765C"/>
    <w:rsid w:val="008A2CFE"/>
    <w:rsid w:val="008A5592"/>
    <w:rsid w:val="008B2EC2"/>
    <w:rsid w:val="008C2643"/>
    <w:rsid w:val="008C2F63"/>
    <w:rsid w:val="008C681E"/>
    <w:rsid w:val="008D101A"/>
    <w:rsid w:val="008D33E4"/>
    <w:rsid w:val="008D33F1"/>
    <w:rsid w:val="008D58DB"/>
    <w:rsid w:val="008E4F55"/>
    <w:rsid w:val="008F0C1D"/>
    <w:rsid w:val="008F589B"/>
    <w:rsid w:val="00904A6D"/>
    <w:rsid w:val="00905EB6"/>
    <w:rsid w:val="009130C3"/>
    <w:rsid w:val="00930FD3"/>
    <w:rsid w:val="009353B8"/>
    <w:rsid w:val="00935890"/>
    <w:rsid w:val="009363DC"/>
    <w:rsid w:val="00936F02"/>
    <w:rsid w:val="0094050F"/>
    <w:rsid w:val="00940971"/>
    <w:rsid w:val="00943CE7"/>
    <w:rsid w:val="009441AA"/>
    <w:rsid w:val="00962131"/>
    <w:rsid w:val="009633A9"/>
    <w:rsid w:val="00970065"/>
    <w:rsid w:val="009741CB"/>
    <w:rsid w:val="00977092"/>
    <w:rsid w:val="00981E62"/>
    <w:rsid w:val="009923AA"/>
    <w:rsid w:val="009A3A0F"/>
    <w:rsid w:val="009A62C3"/>
    <w:rsid w:val="009B0103"/>
    <w:rsid w:val="009B13E4"/>
    <w:rsid w:val="009B1908"/>
    <w:rsid w:val="009C076B"/>
    <w:rsid w:val="009C3769"/>
    <w:rsid w:val="009C3FC8"/>
    <w:rsid w:val="009D737D"/>
    <w:rsid w:val="009D78EC"/>
    <w:rsid w:val="009E671F"/>
    <w:rsid w:val="009F2B52"/>
    <w:rsid w:val="009F4640"/>
    <w:rsid w:val="009F6E2C"/>
    <w:rsid w:val="009F7294"/>
    <w:rsid w:val="00A03A2A"/>
    <w:rsid w:val="00A063B6"/>
    <w:rsid w:val="00A074FA"/>
    <w:rsid w:val="00A1093A"/>
    <w:rsid w:val="00A15F36"/>
    <w:rsid w:val="00A16B50"/>
    <w:rsid w:val="00A277EB"/>
    <w:rsid w:val="00A310A5"/>
    <w:rsid w:val="00A47AAB"/>
    <w:rsid w:val="00A5415F"/>
    <w:rsid w:val="00A54394"/>
    <w:rsid w:val="00A571E7"/>
    <w:rsid w:val="00A645DD"/>
    <w:rsid w:val="00A720E7"/>
    <w:rsid w:val="00A87ECD"/>
    <w:rsid w:val="00A901B2"/>
    <w:rsid w:val="00A90821"/>
    <w:rsid w:val="00A90DA1"/>
    <w:rsid w:val="00A94BF3"/>
    <w:rsid w:val="00A94CBB"/>
    <w:rsid w:val="00A96D48"/>
    <w:rsid w:val="00AA0B70"/>
    <w:rsid w:val="00AA0DA9"/>
    <w:rsid w:val="00AA14F8"/>
    <w:rsid w:val="00AA16F6"/>
    <w:rsid w:val="00AA259C"/>
    <w:rsid w:val="00AA4CDE"/>
    <w:rsid w:val="00AA6B85"/>
    <w:rsid w:val="00AB297B"/>
    <w:rsid w:val="00AC4164"/>
    <w:rsid w:val="00AD02A8"/>
    <w:rsid w:val="00AD3CD8"/>
    <w:rsid w:val="00AD4042"/>
    <w:rsid w:val="00AD4550"/>
    <w:rsid w:val="00AD530E"/>
    <w:rsid w:val="00AD64E6"/>
    <w:rsid w:val="00AF2BCD"/>
    <w:rsid w:val="00AF2C3D"/>
    <w:rsid w:val="00AF5E2F"/>
    <w:rsid w:val="00AF630E"/>
    <w:rsid w:val="00B0278B"/>
    <w:rsid w:val="00B11B16"/>
    <w:rsid w:val="00B13C1E"/>
    <w:rsid w:val="00B15E84"/>
    <w:rsid w:val="00B17766"/>
    <w:rsid w:val="00B20A61"/>
    <w:rsid w:val="00B2507C"/>
    <w:rsid w:val="00B25DCA"/>
    <w:rsid w:val="00B40158"/>
    <w:rsid w:val="00B42091"/>
    <w:rsid w:val="00B42A06"/>
    <w:rsid w:val="00B464CA"/>
    <w:rsid w:val="00B5050E"/>
    <w:rsid w:val="00B5347B"/>
    <w:rsid w:val="00B60647"/>
    <w:rsid w:val="00B62BD5"/>
    <w:rsid w:val="00B637A5"/>
    <w:rsid w:val="00B64080"/>
    <w:rsid w:val="00B702A2"/>
    <w:rsid w:val="00B713FC"/>
    <w:rsid w:val="00B717AE"/>
    <w:rsid w:val="00B7297D"/>
    <w:rsid w:val="00B73A69"/>
    <w:rsid w:val="00B76468"/>
    <w:rsid w:val="00B803E1"/>
    <w:rsid w:val="00B8071F"/>
    <w:rsid w:val="00B8289D"/>
    <w:rsid w:val="00B86303"/>
    <w:rsid w:val="00B87334"/>
    <w:rsid w:val="00B91E01"/>
    <w:rsid w:val="00B958E4"/>
    <w:rsid w:val="00B971CE"/>
    <w:rsid w:val="00BA1ADB"/>
    <w:rsid w:val="00BA2F38"/>
    <w:rsid w:val="00BA3D6B"/>
    <w:rsid w:val="00BA6FC3"/>
    <w:rsid w:val="00BB3BD6"/>
    <w:rsid w:val="00BB55FB"/>
    <w:rsid w:val="00BB7B89"/>
    <w:rsid w:val="00BC1C70"/>
    <w:rsid w:val="00BC1FFA"/>
    <w:rsid w:val="00BC7F27"/>
    <w:rsid w:val="00BD2AC5"/>
    <w:rsid w:val="00BD3FCB"/>
    <w:rsid w:val="00BD7623"/>
    <w:rsid w:val="00BD7E7F"/>
    <w:rsid w:val="00BE48E5"/>
    <w:rsid w:val="00BE6211"/>
    <w:rsid w:val="00BE7525"/>
    <w:rsid w:val="00BF1B2E"/>
    <w:rsid w:val="00BF2D67"/>
    <w:rsid w:val="00BF5782"/>
    <w:rsid w:val="00C00F77"/>
    <w:rsid w:val="00C07752"/>
    <w:rsid w:val="00C22363"/>
    <w:rsid w:val="00C30E10"/>
    <w:rsid w:val="00C3115D"/>
    <w:rsid w:val="00C34267"/>
    <w:rsid w:val="00C34B49"/>
    <w:rsid w:val="00C34CBE"/>
    <w:rsid w:val="00C36011"/>
    <w:rsid w:val="00C36EE0"/>
    <w:rsid w:val="00C40C06"/>
    <w:rsid w:val="00C4526D"/>
    <w:rsid w:val="00C45BB9"/>
    <w:rsid w:val="00C467F3"/>
    <w:rsid w:val="00C476B9"/>
    <w:rsid w:val="00C509DF"/>
    <w:rsid w:val="00C52D61"/>
    <w:rsid w:val="00C5340A"/>
    <w:rsid w:val="00C54E92"/>
    <w:rsid w:val="00C61B25"/>
    <w:rsid w:val="00C626C5"/>
    <w:rsid w:val="00C63AB8"/>
    <w:rsid w:val="00C6435F"/>
    <w:rsid w:val="00C648EB"/>
    <w:rsid w:val="00C64CD8"/>
    <w:rsid w:val="00C66A19"/>
    <w:rsid w:val="00C67E97"/>
    <w:rsid w:val="00C70D6D"/>
    <w:rsid w:val="00C72F13"/>
    <w:rsid w:val="00C77A82"/>
    <w:rsid w:val="00C77E4A"/>
    <w:rsid w:val="00C8181D"/>
    <w:rsid w:val="00C830E6"/>
    <w:rsid w:val="00C86A66"/>
    <w:rsid w:val="00C879CF"/>
    <w:rsid w:val="00C87DA2"/>
    <w:rsid w:val="00C913DB"/>
    <w:rsid w:val="00C918BD"/>
    <w:rsid w:val="00C968D9"/>
    <w:rsid w:val="00CA258E"/>
    <w:rsid w:val="00CB15DA"/>
    <w:rsid w:val="00CB26A0"/>
    <w:rsid w:val="00CB41EB"/>
    <w:rsid w:val="00CB4B0F"/>
    <w:rsid w:val="00CC2DF2"/>
    <w:rsid w:val="00CC4B3B"/>
    <w:rsid w:val="00CC5573"/>
    <w:rsid w:val="00CC559B"/>
    <w:rsid w:val="00CD097B"/>
    <w:rsid w:val="00CD0AE0"/>
    <w:rsid w:val="00CD2A8D"/>
    <w:rsid w:val="00CE4826"/>
    <w:rsid w:val="00CE50F4"/>
    <w:rsid w:val="00CF0884"/>
    <w:rsid w:val="00CF0F19"/>
    <w:rsid w:val="00CF1F97"/>
    <w:rsid w:val="00CF3867"/>
    <w:rsid w:val="00CF56F1"/>
    <w:rsid w:val="00CF5A80"/>
    <w:rsid w:val="00D00991"/>
    <w:rsid w:val="00D01142"/>
    <w:rsid w:val="00D04723"/>
    <w:rsid w:val="00D05FEC"/>
    <w:rsid w:val="00D10462"/>
    <w:rsid w:val="00D10AC1"/>
    <w:rsid w:val="00D132C7"/>
    <w:rsid w:val="00D15F6D"/>
    <w:rsid w:val="00D202D2"/>
    <w:rsid w:val="00D20B43"/>
    <w:rsid w:val="00D24DC8"/>
    <w:rsid w:val="00D25CF9"/>
    <w:rsid w:val="00D279C8"/>
    <w:rsid w:val="00D304C1"/>
    <w:rsid w:val="00D32406"/>
    <w:rsid w:val="00D3434F"/>
    <w:rsid w:val="00D435FA"/>
    <w:rsid w:val="00D44B30"/>
    <w:rsid w:val="00D45808"/>
    <w:rsid w:val="00D5148F"/>
    <w:rsid w:val="00D51F32"/>
    <w:rsid w:val="00D570BD"/>
    <w:rsid w:val="00D611E3"/>
    <w:rsid w:val="00D61B24"/>
    <w:rsid w:val="00D70274"/>
    <w:rsid w:val="00D72A9E"/>
    <w:rsid w:val="00D7311B"/>
    <w:rsid w:val="00D76F4F"/>
    <w:rsid w:val="00D84385"/>
    <w:rsid w:val="00D84CFE"/>
    <w:rsid w:val="00D87F7C"/>
    <w:rsid w:val="00D90E51"/>
    <w:rsid w:val="00D949BE"/>
    <w:rsid w:val="00DA4977"/>
    <w:rsid w:val="00DA7044"/>
    <w:rsid w:val="00DA7E93"/>
    <w:rsid w:val="00DB22EA"/>
    <w:rsid w:val="00DB31F6"/>
    <w:rsid w:val="00DB48EA"/>
    <w:rsid w:val="00DB4F07"/>
    <w:rsid w:val="00DC08C4"/>
    <w:rsid w:val="00DC29B5"/>
    <w:rsid w:val="00DC7CFE"/>
    <w:rsid w:val="00DD2719"/>
    <w:rsid w:val="00DD32F8"/>
    <w:rsid w:val="00DD3AF0"/>
    <w:rsid w:val="00DE3FE5"/>
    <w:rsid w:val="00DE5215"/>
    <w:rsid w:val="00DE5CFA"/>
    <w:rsid w:val="00DF1A3A"/>
    <w:rsid w:val="00E019D6"/>
    <w:rsid w:val="00E01A1C"/>
    <w:rsid w:val="00E02A11"/>
    <w:rsid w:val="00E04878"/>
    <w:rsid w:val="00E073D0"/>
    <w:rsid w:val="00E11394"/>
    <w:rsid w:val="00E152FA"/>
    <w:rsid w:val="00E17967"/>
    <w:rsid w:val="00E2041B"/>
    <w:rsid w:val="00E20920"/>
    <w:rsid w:val="00E21177"/>
    <w:rsid w:val="00E2304D"/>
    <w:rsid w:val="00E31D83"/>
    <w:rsid w:val="00E40560"/>
    <w:rsid w:val="00E447FF"/>
    <w:rsid w:val="00E46055"/>
    <w:rsid w:val="00E46C2F"/>
    <w:rsid w:val="00E47499"/>
    <w:rsid w:val="00E70E55"/>
    <w:rsid w:val="00E711CF"/>
    <w:rsid w:val="00E72F74"/>
    <w:rsid w:val="00E75339"/>
    <w:rsid w:val="00E76966"/>
    <w:rsid w:val="00E805F9"/>
    <w:rsid w:val="00E8298A"/>
    <w:rsid w:val="00E938AC"/>
    <w:rsid w:val="00E95A3F"/>
    <w:rsid w:val="00E96EFD"/>
    <w:rsid w:val="00EA0617"/>
    <w:rsid w:val="00EA7039"/>
    <w:rsid w:val="00EB5D66"/>
    <w:rsid w:val="00EC305F"/>
    <w:rsid w:val="00EC73B8"/>
    <w:rsid w:val="00EC7EF9"/>
    <w:rsid w:val="00ED7C7B"/>
    <w:rsid w:val="00EE0783"/>
    <w:rsid w:val="00EE63F2"/>
    <w:rsid w:val="00EF2BF3"/>
    <w:rsid w:val="00EF4907"/>
    <w:rsid w:val="00EF4DA5"/>
    <w:rsid w:val="00F07B46"/>
    <w:rsid w:val="00F1454A"/>
    <w:rsid w:val="00F2052C"/>
    <w:rsid w:val="00F35140"/>
    <w:rsid w:val="00F35EBE"/>
    <w:rsid w:val="00F3725E"/>
    <w:rsid w:val="00F37FBE"/>
    <w:rsid w:val="00F41489"/>
    <w:rsid w:val="00F41E9C"/>
    <w:rsid w:val="00F4245D"/>
    <w:rsid w:val="00F457A8"/>
    <w:rsid w:val="00F46C41"/>
    <w:rsid w:val="00F47058"/>
    <w:rsid w:val="00F50464"/>
    <w:rsid w:val="00F600F9"/>
    <w:rsid w:val="00F60CF1"/>
    <w:rsid w:val="00F6341A"/>
    <w:rsid w:val="00F64986"/>
    <w:rsid w:val="00F70C16"/>
    <w:rsid w:val="00F80444"/>
    <w:rsid w:val="00F811A0"/>
    <w:rsid w:val="00F906A4"/>
    <w:rsid w:val="00F9244A"/>
    <w:rsid w:val="00F92D7A"/>
    <w:rsid w:val="00F94FAC"/>
    <w:rsid w:val="00F95784"/>
    <w:rsid w:val="00FB13E6"/>
    <w:rsid w:val="00FC4FB1"/>
    <w:rsid w:val="00FD25BC"/>
    <w:rsid w:val="00FD313B"/>
    <w:rsid w:val="00FD323B"/>
    <w:rsid w:val="00FE619E"/>
    <w:rsid w:val="00FE7C61"/>
    <w:rsid w:val="00FF282E"/>
    <w:rsid w:val="00FF5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64CD8"/>
  </w:style>
  <w:style w:type="paragraph" w:styleId="1">
    <w:name w:val="heading 1"/>
    <w:basedOn w:val="a"/>
    <w:next w:val="a"/>
    <w:qFormat/>
    <w:rsid w:val="00C64CD8"/>
    <w:pPr>
      <w:keepNext/>
      <w:ind w:firstLine="567"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C64CD8"/>
    <w:pPr>
      <w:keepNext/>
      <w:ind w:left="360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C64CD8"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rsid w:val="00C64CD8"/>
    <w:pPr>
      <w:keepNext/>
      <w:tabs>
        <w:tab w:val="left" w:pos="9072"/>
      </w:tabs>
      <w:ind w:right="-1"/>
      <w:jc w:val="center"/>
      <w:outlineLvl w:val="3"/>
    </w:pPr>
    <w:rPr>
      <w:sz w:val="24"/>
    </w:rPr>
  </w:style>
  <w:style w:type="paragraph" w:styleId="5">
    <w:name w:val="heading 5"/>
    <w:basedOn w:val="a"/>
    <w:next w:val="a"/>
    <w:qFormat/>
    <w:rsid w:val="00C64CD8"/>
    <w:pPr>
      <w:keepNext/>
      <w:jc w:val="center"/>
      <w:outlineLvl w:val="4"/>
    </w:pPr>
    <w:rPr>
      <w:sz w:val="24"/>
    </w:rPr>
  </w:style>
  <w:style w:type="paragraph" w:styleId="6">
    <w:name w:val="heading 6"/>
    <w:basedOn w:val="a"/>
    <w:next w:val="a"/>
    <w:qFormat/>
    <w:rsid w:val="00C64CD8"/>
    <w:pPr>
      <w:keepNext/>
      <w:jc w:val="both"/>
      <w:outlineLvl w:val="5"/>
    </w:pPr>
    <w:rPr>
      <w:sz w:val="26"/>
    </w:rPr>
  </w:style>
  <w:style w:type="paragraph" w:styleId="7">
    <w:name w:val="heading 7"/>
    <w:basedOn w:val="a"/>
    <w:next w:val="a"/>
    <w:qFormat/>
    <w:rsid w:val="00C64CD8"/>
    <w:pPr>
      <w:keepNext/>
      <w:ind w:firstLine="567"/>
      <w:jc w:val="both"/>
      <w:outlineLvl w:val="6"/>
    </w:pPr>
    <w:rPr>
      <w:b/>
      <w:sz w:val="28"/>
    </w:rPr>
  </w:style>
  <w:style w:type="paragraph" w:styleId="8">
    <w:name w:val="heading 8"/>
    <w:basedOn w:val="a"/>
    <w:next w:val="a"/>
    <w:qFormat/>
    <w:rsid w:val="00C64CD8"/>
    <w:pPr>
      <w:keepNext/>
      <w:ind w:firstLine="567"/>
      <w:jc w:val="both"/>
      <w:outlineLvl w:val="7"/>
    </w:pPr>
    <w:rPr>
      <w:b/>
      <w:sz w:val="28"/>
    </w:rPr>
  </w:style>
  <w:style w:type="paragraph" w:styleId="9">
    <w:name w:val="heading 9"/>
    <w:basedOn w:val="a"/>
    <w:next w:val="a"/>
    <w:qFormat/>
    <w:rsid w:val="00C64CD8"/>
    <w:pPr>
      <w:keepNext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64CD8"/>
    <w:pPr>
      <w:jc w:val="both"/>
    </w:pPr>
    <w:rPr>
      <w:sz w:val="28"/>
    </w:rPr>
  </w:style>
  <w:style w:type="paragraph" w:styleId="a4">
    <w:name w:val="Body Text Indent"/>
    <w:basedOn w:val="a"/>
    <w:link w:val="a5"/>
    <w:rsid w:val="00C64CD8"/>
    <w:pPr>
      <w:ind w:firstLine="567"/>
      <w:jc w:val="both"/>
    </w:pPr>
    <w:rPr>
      <w:sz w:val="28"/>
    </w:rPr>
  </w:style>
  <w:style w:type="paragraph" w:styleId="20">
    <w:name w:val="Body Text Indent 2"/>
    <w:basedOn w:val="a"/>
    <w:rsid w:val="00C64CD8"/>
    <w:pPr>
      <w:ind w:left="720"/>
      <w:jc w:val="both"/>
    </w:pPr>
    <w:rPr>
      <w:sz w:val="28"/>
    </w:rPr>
  </w:style>
  <w:style w:type="paragraph" w:styleId="30">
    <w:name w:val="Body Text Indent 3"/>
    <w:basedOn w:val="a"/>
    <w:rsid w:val="00C64CD8"/>
    <w:pPr>
      <w:ind w:firstLine="567"/>
      <w:jc w:val="both"/>
    </w:pPr>
    <w:rPr>
      <w:sz w:val="26"/>
    </w:rPr>
  </w:style>
  <w:style w:type="paragraph" w:styleId="21">
    <w:name w:val="Body Text 2"/>
    <w:basedOn w:val="a"/>
    <w:rsid w:val="00C64CD8"/>
    <w:pPr>
      <w:tabs>
        <w:tab w:val="left" w:pos="9356"/>
      </w:tabs>
      <w:jc w:val="both"/>
    </w:pPr>
    <w:rPr>
      <w:sz w:val="22"/>
    </w:rPr>
  </w:style>
  <w:style w:type="paragraph" w:styleId="31">
    <w:name w:val="Body Text 3"/>
    <w:basedOn w:val="a"/>
    <w:rsid w:val="00C64CD8"/>
    <w:pPr>
      <w:jc w:val="both"/>
    </w:pPr>
    <w:rPr>
      <w:sz w:val="26"/>
    </w:rPr>
  </w:style>
  <w:style w:type="paragraph" w:styleId="a6">
    <w:name w:val="Title"/>
    <w:basedOn w:val="a"/>
    <w:qFormat/>
    <w:rsid w:val="00C648EB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table" w:styleId="a7">
    <w:name w:val="Table Grid"/>
    <w:basedOn w:val="a1"/>
    <w:rsid w:val="004A54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rsid w:val="0064282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4282F"/>
  </w:style>
  <w:style w:type="paragraph" w:styleId="aa">
    <w:name w:val="footer"/>
    <w:basedOn w:val="a"/>
    <w:link w:val="ab"/>
    <w:rsid w:val="0064282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64282F"/>
  </w:style>
  <w:style w:type="character" w:customStyle="1" w:styleId="a5">
    <w:name w:val="Основной текст с отступом Знак"/>
    <w:basedOn w:val="a0"/>
    <w:link w:val="a4"/>
    <w:rsid w:val="00667931"/>
    <w:rPr>
      <w:sz w:val="28"/>
    </w:rPr>
  </w:style>
  <w:style w:type="paragraph" w:styleId="ac">
    <w:name w:val="List Paragraph"/>
    <w:basedOn w:val="a"/>
    <w:uiPriority w:val="34"/>
    <w:qFormat/>
    <w:rsid w:val="008C2F63"/>
    <w:pPr>
      <w:ind w:left="720"/>
      <w:contextualSpacing/>
    </w:pPr>
  </w:style>
  <w:style w:type="paragraph" w:styleId="ad">
    <w:name w:val="Balloon Text"/>
    <w:basedOn w:val="a"/>
    <w:link w:val="ae"/>
    <w:rsid w:val="001536E0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1536E0"/>
    <w:rPr>
      <w:rFonts w:ascii="Tahoma" w:hAnsi="Tahoma" w:cs="Tahoma"/>
      <w:sz w:val="16"/>
      <w:szCs w:val="16"/>
    </w:rPr>
  </w:style>
  <w:style w:type="character" w:styleId="af">
    <w:name w:val="annotation reference"/>
    <w:basedOn w:val="a0"/>
    <w:rsid w:val="00427991"/>
    <w:rPr>
      <w:sz w:val="16"/>
      <w:szCs w:val="16"/>
    </w:rPr>
  </w:style>
  <w:style w:type="paragraph" w:styleId="af0">
    <w:name w:val="annotation text"/>
    <w:basedOn w:val="a"/>
    <w:link w:val="af1"/>
    <w:rsid w:val="00427991"/>
  </w:style>
  <w:style w:type="character" w:customStyle="1" w:styleId="af1">
    <w:name w:val="Текст примечания Знак"/>
    <w:basedOn w:val="a0"/>
    <w:link w:val="af0"/>
    <w:rsid w:val="00427991"/>
  </w:style>
  <w:style w:type="paragraph" w:styleId="af2">
    <w:name w:val="annotation subject"/>
    <w:basedOn w:val="af0"/>
    <w:next w:val="af0"/>
    <w:link w:val="af3"/>
    <w:rsid w:val="00BE7525"/>
    <w:rPr>
      <w:b/>
      <w:bCs/>
    </w:rPr>
  </w:style>
  <w:style w:type="character" w:customStyle="1" w:styleId="af3">
    <w:name w:val="Тема примечания Знак"/>
    <w:basedOn w:val="af1"/>
    <w:link w:val="af2"/>
    <w:rsid w:val="00BE7525"/>
    <w:rPr>
      <w:b/>
      <w:bCs/>
    </w:rPr>
  </w:style>
  <w:style w:type="paragraph" w:styleId="af4">
    <w:name w:val="Revision"/>
    <w:hidden/>
    <w:uiPriority w:val="99"/>
    <w:semiHidden/>
    <w:rsid w:val="00BE7525"/>
  </w:style>
  <w:style w:type="paragraph" w:customStyle="1" w:styleId="Style9">
    <w:name w:val="Style9"/>
    <w:basedOn w:val="a"/>
    <w:uiPriority w:val="99"/>
    <w:rsid w:val="00CB15DA"/>
    <w:pPr>
      <w:widowControl w:val="0"/>
      <w:autoSpaceDE w:val="0"/>
      <w:autoSpaceDN w:val="0"/>
      <w:adjustRightInd w:val="0"/>
      <w:spacing w:line="326" w:lineRule="exact"/>
      <w:ind w:firstLine="720"/>
      <w:jc w:val="both"/>
    </w:pPr>
    <w:rPr>
      <w:sz w:val="24"/>
      <w:szCs w:val="24"/>
    </w:rPr>
  </w:style>
  <w:style w:type="paragraph" w:customStyle="1" w:styleId="Style18">
    <w:name w:val="Style18"/>
    <w:basedOn w:val="a"/>
    <w:uiPriority w:val="99"/>
    <w:rsid w:val="00277834"/>
    <w:pPr>
      <w:widowControl w:val="0"/>
      <w:autoSpaceDE w:val="0"/>
      <w:autoSpaceDN w:val="0"/>
      <w:adjustRightInd w:val="0"/>
      <w:spacing w:line="317" w:lineRule="exact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B717AE"/>
    <w:pPr>
      <w:widowControl w:val="0"/>
      <w:autoSpaceDE w:val="0"/>
      <w:autoSpaceDN w:val="0"/>
      <w:adjustRightInd w:val="0"/>
      <w:spacing w:line="324" w:lineRule="exact"/>
      <w:ind w:firstLine="710"/>
      <w:jc w:val="both"/>
    </w:pPr>
    <w:rPr>
      <w:sz w:val="24"/>
      <w:szCs w:val="24"/>
    </w:rPr>
  </w:style>
  <w:style w:type="paragraph" w:customStyle="1" w:styleId="Default">
    <w:name w:val="Default"/>
    <w:rsid w:val="00AF2BCD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64CD8"/>
  </w:style>
  <w:style w:type="paragraph" w:styleId="1">
    <w:name w:val="heading 1"/>
    <w:basedOn w:val="a"/>
    <w:next w:val="a"/>
    <w:qFormat/>
    <w:rsid w:val="00C64CD8"/>
    <w:pPr>
      <w:keepNext/>
      <w:ind w:firstLine="567"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C64CD8"/>
    <w:pPr>
      <w:keepNext/>
      <w:ind w:left="360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C64CD8"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rsid w:val="00C64CD8"/>
    <w:pPr>
      <w:keepNext/>
      <w:tabs>
        <w:tab w:val="left" w:pos="9072"/>
      </w:tabs>
      <w:ind w:right="-1"/>
      <w:jc w:val="center"/>
      <w:outlineLvl w:val="3"/>
    </w:pPr>
    <w:rPr>
      <w:sz w:val="24"/>
    </w:rPr>
  </w:style>
  <w:style w:type="paragraph" w:styleId="5">
    <w:name w:val="heading 5"/>
    <w:basedOn w:val="a"/>
    <w:next w:val="a"/>
    <w:qFormat/>
    <w:rsid w:val="00C64CD8"/>
    <w:pPr>
      <w:keepNext/>
      <w:jc w:val="center"/>
      <w:outlineLvl w:val="4"/>
    </w:pPr>
    <w:rPr>
      <w:sz w:val="24"/>
    </w:rPr>
  </w:style>
  <w:style w:type="paragraph" w:styleId="6">
    <w:name w:val="heading 6"/>
    <w:basedOn w:val="a"/>
    <w:next w:val="a"/>
    <w:qFormat/>
    <w:rsid w:val="00C64CD8"/>
    <w:pPr>
      <w:keepNext/>
      <w:jc w:val="both"/>
      <w:outlineLvl w:val="5"/>
    </w:pPr>
    <w:rPr>
      <w:sz w:val="26"/>
    </w:rPr>
  </w:style>
  <w:style w:type="paragraph" w:styleId="7">
    <w:name w:val="heading 7"/>
    <w:basedOn w:val="a"/>
    <w:next w:val="a"/>
    <w:qFormat/>
    <w:rsid w:val="00C64CD8"/>
    <w:pPr>
      <w:keepNext/>
      <w:ind w:firstLine="567"/>
      <w:jc w:val="both"/>
      <w:outlineLvl w:val="6"/>
    </w:pPr>
    <w:rPr>
      <w:b/>
      <w:sz w:val="28"/>
    </w:rPr>
  </w:style>
  <w:style w:type="paragraph" w:styleId="8">
    <w:name w:val="heading 8"/>
    <w:basedOn w:val="a"/>
    <w:next w:val="a"/>
    <w:qFormat/>
    <w:rsid w:val="00C64CD8"/>
    <w:pPr>
      <w:keepNext/>
      <w:ind w:firstLine="567"/>
      <w:jc w:val="both"/>
      <w:outlineLvl w:val="7"/>
    </w:pPr>
    <w:rPr>
      <w:b/>
      <w:sz w:val="28"/>
    </w:rPr>
  </w:style>
  <w:style w:type="paragraph" w:styleId="9">
    <w:name w:val="heading 9"/>
    <w:basedOn w:val="a"/>
    <w:next w:val="a"/>
    <w:qFormat/>
    <w:rsid w:val="00C64CD8"/>
    <w:pPr>
      <w:keepNext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64CD8"/>
    <w:pPr>
      <w:jc w:val="both"/>
    </w:pPr>
    <w:rPr>
      <w:sz w:val="28"/>
    </w:rPr>
  </w:style>
  <w:style w:type="paragraph" w:styleId="a4">
    <w:name w:val="Body Text Indent"/>
    <w:basedOn w:val="a"/>
    <w:link w:val="a5"/>
    <w:rsid w:val="00C64CD8"/>
    <w:pPr>
      <w:ind w:firstLine="567"/>
      <w:jc w:val="both"/>
    </w:pPr>
    <w:rPr>
      <w:sz w:val="28"/>
    </w:rPr>
  </w:style>
  <w:style w:type="paragraph" w:styleId="20">
    <w:name w:val="Body Text Indent 2"/>
    <w:basedOn w:val="a"/>
    <w:rsid w:val="00C64CD8"/>
    <w:pPr>
      <w:ind w:left="720"/>
      <w:jc w:val="both"/>
    </w:pPr>
    <w:rPr>
      <w:sz w:val="28"/>
    </w:rPr>
  </w:style>
  <w:style w:type="paragraph" w:styleId="30">
    <w:name w:val="Body Text Indent 3"/>
    <w:basedOn w:val="a"/>
    <w:rsid w:val="00C64CD8"/>
    <w:pPr>
      <w:ind w:firstLine="567"/>
      <w:jc w:val="both"/>
    </w:pPr>
    <w:rPr>
      <w:sz w:val="26"/>
    </w:rPr>
  </w:style>
  <w:style w:type="paragraph" w:styleId="21">
    <w:name w:val="Body Text 2"/>
    <w:basedOn w:val="a"/>
    <w:rsid w:val="00C64CD8"/>
    <w:pPr>
      <w:tabs>
        <w:tab w:val="left" w:pos="9356"/>
      </w:tabs>
      <w:jc w:val="both"/>
    </w:pPr>
    <w:rPr>
      <w:sz w:val="22"/>
    </w:rPr>
  </w:style>
  <w:style w:type="paragraph" w:styleId="31">
    <w:name w:val="Body Text 3"/>
    <w:basedOn w:val="a"/>
    <w:rsid w:val="00C64CD8"/>
    <w:pPr>
      <w:jc w:val="both"/>
    </w:pPr>
    <w:rPr>
      <w:sz w:val="26"/>
    </w:rPr>
  </w:style>
  <w:style w:type="paragraph" w:styleId="a6">
    <w:name w:val="Title"/>
    <w:basedOn w:val="a"/>
    <w:qFormat/>
    <w:rsid w:val="00C648EB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table" w:styleId="a7">
    <w:name w:val="Table Grid"/>
    <w:basedOn w:val="a1"/>
    <w:rsid w:val="004A54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rsid w:val="0064282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4282F"/>
  </w:style>
  <w:style w:type="paragraph" w:styleId="aa">
    <w:name w:val="footer"/>
    <w:basedOn w:val="a"/>
    <w:link w:val="ab"/>
    <w:rsid w:val="0064282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64282F"/>
  </w:style>
  <w:style w:type="character" w:customStyle="1" w:styleId="a5">
    <w:name w:val="Основной текст с отступом Знак"/>
    <w:basedOn w:val="a0"/>
    <w:link w:val="a4"/>
    <w:rsid w:val="00667931"/>
    <w:rPr>
      <w:sz w:val="28"/>
    </w:rPr>
  </w:style>
  <w:style w:type="paragraph" w:styleId="ac">
    <w:name w:val="List Paragraph"/>
    <w:basedOn w:val="a"/>
    <w:uiPriority w:val="34"/>
    <w:qFormat/>
    <w:rsid w:val="008C2F63"/>
    <w:pPr>
      <w:ind w:left="720"/>
      <w:contextualSpacing/>
    </w:pPr>
  </w:style>
  <w:style w:type="paragraph" w:styleId="ad">
    <w:name w:val="Balloon Text"/>
    <w:basedOn w:val="a"/>
    <w:link w:val="ae"/>
    <w:rsid w:val="001536E0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1536E0"/>
    <w:rPr>
      <w:rFonts w:ascii="Tahoma" w:hAnsi="Tahoma" w:cs="Tahoma"/>
      <w:sz w:val="16"/>
      <w:szCs w:val="16"/>
    </w:rPr>
  </w:style>
  <w:style w:type="character" w:styleId="af">
    <w:name w:val="annotation reference"/>
    <w:basedOn w:val="a0"/>
    <w:rsid w:val="00427991"/>
    <w:rPr>
      <w:sz w:val="16"/>
      <w:szCs w:val="16"/>
    </w:rPr>
  </w:style>
  <w:style w:type="paragraph" w:styleId="af0">
    <w:name w:val="annotation text"/>
    <w:basedOn w:val="a"/>
    <w:link w:val="af1"/>
    <w:rsid w:val="00427991"/>
  </w:style>
  <w:style w:type="character" w:customStyle="1" w:styleId="af1">
    <w:name w:val="Текст примечания Знак"/>
    <w:basedOn w:val="a0"/>
    <w:link w:val="af0"/>
    <w:rsid w:val="00427991"/>
  </w:style>
  <w:style w:type="paragraph" w:styleId="af2">
    <w:name w:val="annotation subject"/>
    <w:basedOn w:val="af0"/>
    <w:next w:val="af0"/>
    <w:link w:val="af3"/>
    <w:rsid w:val="00BE7525"/>
    <w:rPr>
      <w:b/>
      <w:bCs/>
    </w:rPr>
  </w:style>
  <w:style w:type="character" w:customStyle="1" w:styleId="af3">
    <w:name w:val="Тема примечания Знак"/>
    <w:basedOn w:val="af1"/>
    <w:link w:val="af2"/>
    <w:rsid w:val="00BE7525"/>
    <w:rPr>
      <w:b/>
      <w:bCs/>
    </w:rPr>
  </w:style>
  <w:style w:type="paragraph" w:styleId="af4">
    <w:name w:val="Revision"/>
    <w:hidden/>
    <w:uiPriority w:val="99"/>
    <w:semiHidden/>
    <w:rsid w:val="00BE7525"/>
  </w:style>
  <w:style w:type="paragraph" w:customStyle="1" w:styleId="Style9">
    <w:name w:val="Style9"/>
    <w:basedOn w:val="a"/>
    <w:uiPriority w:val="99"/>
    <w:rsid w:val="00CB15DA"/>
    <w:pPr>
      <w:widowControl w:val="0"/>
      <w:autoSpaceDE w:val="0"/>
      <w:autoSpaceDN w:val="0"/>
      <w:adjustRightInd w:val="0"/>
      <w:spacing w:line="326" w:lineRule="exact"/>
      <w:ind w:firstLine="720"/>
      <w:jc w:val="both"/>
    </w:pPr>
    <w:rPr>
      <w:sz w:val="24"/>
      <w:szCs w:val="24"/>
    </w:rPr>
  </w:style>
  <w:style w:type="paragraph" w:customStyle="1" w:styleId="Style18">
    <w:name w:val="Style18"/>
    <w:basedOn w:val="a"/>
    <w:uiPriority w:val="99"/>
    <w:rsid w:val="00277834"/>
    <w:pPr>
      <w:widowControl w:val="0"/>
      <w:autoSpaceDE w:val="0"/>
      <w:autoSpaceDN w:val="0"/>
      <w:adjustRightInd w:val="0"/>
      <w:spacing w:line="317" w:lineRule="exact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B717AE"/>
    <w:pPr>
      <w:widowControl w:val="0"/>
      <w:autoSpaceDE w:val="0"/>
      <w:autoSpaceDN w:val="0"/>
      <w:adjustRightInd w:val="0"/>
      <w:spacing w:line="324" w:lineRule="exact"/>
      <w:ind w:firstLine="710"/>
      <w:jc w:val="both"/>
    </w:pPr>
    <w:rPr>
      <w:sz w:val="24"/>
      <w:szCs w:val="24"/>
    </w:rPr>
  </w:style>
  <w:style w:type="paragraph" w:customStyle="1" w:styleId="Default">
    <w:name w:val="Default"/>
    <w:rsid w:val="00AF2BCD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04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4EF239-B7BF-44CC-A316-C308AECB0F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2332</Words>
  <Characters>13299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 С Л О В И Я</vt:lpstr>
    </vt:vector>
  </TitlesOfParts>
  <Company>БПСБ</Company>
  <LinksUpToDate>false</LinksUpToDate>
  <CharactersWithSpaces>15600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 С Л О В И Я</dc:title>
  <dc:creator>Белько Г.В.</dc:creator>
  <cp:lastModifiedBy>Администратор</cp:lastModifiedBy>
  <cp:revision>2</cp:revision>
  <cp:lastPrinted>2015-11-12T13:21:00Z</cp:lastPrinted>
  <dcterms:created xsi:type="dcterms:W3CDTF">2018-04-14T09:37:00Z</dcterms:created>
  <dcterms:modified xsi:type="dcterms:W3CDTF">2018-04-14T09:37:00Z</dcterms:modified>
</cp:coreProperties>
</file>